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F" w:rsidRPr="0094531F" w:rsidRDefault="0094531F" w:rsidP="0094531F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94531F">
        <w:rPr>
          <w:rFonts w:ascii="Georgia" w:hAnsi="Georgia"/>
          <w:b/>
          <w:sz w:val="22"/>
          <w:szCs w:val="22"/>
        </w:rPr>
        <w:t>REDWOOD COMMUNITY ACTION AGENCY</w:t>
      </w:r>
    </w:p>
    <w:p w:rsidR="0094531F" w:rsidRDefault="0094531F" w:rsidP="0094531F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94531F">
        <w:rPr>
          <w:rFonts w:ascii="Georgia" w:hAnsi="Georgia"/>
          <w:b/>
          <w:sz w:val="22"/>
          <w:szCs w:val="22"/>
        </w:rPr>
        <w:t>Youth Services Bureau Division</w:t>
      </w:r>
    </w:p>
    <w:p w:rsidR="0094531F" w:rsidRPr="0094531F" w:rsidRDefault="0094531F" w:rsidP="0094531F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:rsidR="0094531F" w:rsidRPr="0094531F" w:rsidRDefault="0094531F" w:rsidP="0094531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94531F" w:rsidRPr="0094531F" w:rsidRDefault="0094531F" w:rsidP="0094531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94531F">
        <w:rPr>
          <w:rFonts w:ascii="Georgia" w:hAnsi="Georgia"/>
          <w:b/>
          <w:sz w:val="22"/>
          <w:szCs w:val="22"/>
        </w:rPr>
        <w:t>JOB TITLE:</w:t>
      </w:r>
      <w:r w:rsidR="00B92772">
        <w:rPr>
          <w:rFonts w:ascii="Georgia" w:hAnsi="Georgia"/>
          <w:b/>
          <w:sz w:val="22"/>
          <w:szCs w:val="22"/>
        </w:rPr>
        <w:tab/>
      </w:r>
      <w:r w:rsidR="00B92772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ADVOCATE &amp; OUTREACH SPECIALIST</w:t>
      </w:r>
    </w:p>
    <w:p w:rsidR="0094531F" w:rsidRPr="0094531F" w:rsidRDefault="0094531F" w:rsidP="0094531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94531F" w:rsidRPr="0094531F" w:rsidRDefault="0094531F" w:rsidP="0094531F">
      <w:pPr>
        <w:rPr>
          <w:rFonts w:ascii="Georgia" w:hAnsi="Georgia"/>
          <w:b/>
          <w:sz w:val="22"/>
          <w:szCs w:val="22"/>
        </w:rPr>
      </w:pPr>
      <w:r w:rsidRPr="0094531F">
        <w:rPr>
          <w:rFonts w:ascii="Georgia" w:hAnsi="Georgia"/>
          <w:b/>
          <w:sz w:val="22"/>
          <w:szCs w:val="22"/>
        </w:rPr>
        <w:t>STATUS:</w:t>
      </w:r>
      <w:r w:rsidRPr="0094531F">
        <w:rPr>
          <w:rFonts w:ascii="Georgia" w:hAnsi="Georgia"/>
          <w:b/>
          <w:sz w:val="22"/>
          <w:szCs w:val="22"/>
        </w:rPr>
        <w:tab/>
      </w:r>
      <w:r w:rsidRPr="0094531F">
        <w:rPr>
          <w:rFonts w:ascii="Georgia" w:hAnsi="Georgia"/>
          <w:b/>
          <w:sz w:val="22"/>
          <w:szCs w:val="22"/>
        </w:rPr>
        <w:tab/>
      </w:r>
      <w:r w:rsidRPr="0094531F">
        <w:rPr>
          <w:rFonts w:ascii="Georgia" w:hAnsi="Georgia"/>
          <w:sz w:val="22"/>
          <w:szCs w:val="22"/>
        </w:rPr>
        <w:t>Part-time, 20 hours weekly; with the possibility of becoming fulltime</w:t>
      </w:r>
    </w:p>
    <w:p w:rsidR="0094531F" w:rsidRPr="0094531F" w:rsidRDefault="0094531F" w:rsidP="0094531F">
      <w:pPr>
        <w:rPr>
          <w:rFonts w:ascii="Georgia" w:hAnsi="Georgia"/>
          <w:sz w:val="22"/>
          <w:szCs w:val="22"/>
        </w:rPr>
      </w:pPr>
      <w:r w:rsidRPr="0094531F">
        <w:rPr>
          <w:rFonts w:ascii="Georgia" w:hAnsi="Georgia"/>
          <w:sz w:val="22"/>
          <w:szCs w:val="22"/>
        </w:rPr>
        <w:tab/>
      </w:r>
      <w:r w:rsidRPr="0094531F">
        <w:rPr>
          <w:rFonts w:ascii="Georgia" w:hAnsi="Georgia"/>
          <w:sz w:val="22"/>
          <w:szCs w:val="22"/>
        </w:rPr>
        <w:tab/>
      </w:r>
    </w:p>
    <w:p w:rsidR="0094531F" w:rsidRPr="0094531F" w:rsidRDefault="0094531F" w:rsidP="0094531F">
      <w:pPr>
        <w:rPr>
          <w:rFonts w:ascii="Georgia" w:hAnsi="Georgia"/>
          <w:sz w:val="22"/>
          <w:szCs w:val="22"/>
        </w:rPr>
      </w:pPr>
      <w:r w:rsidRPr="0094531F">
        <w:rPr>
          <w:rFonts w:ascii="Georgia" w:hAnsi="Georgia"/>
          <w:b/>
          <w:sz w:val="22"/>
          <w:szCs w:val="22"/>
        </w:rPr>
        <w:t>PAY RATE:</w:t>
      </w:r>
      <w:r w:rsidRPr="0094531F">
        <w:rPr>
          <w:rFonts w:ascii="Georgia" w:hAnsi="Georgia"/>
          <w:b/>
          <w:sz w:val="22"/>
          <w:szCs w:val="22"/>
        </w:rPr>
        <w:tab/>
      </w:r>
      <w:r w:rsidRPr="0094531F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$15</w:t>
      </w:r>
      <w:r w:rsidRPr="0094531F">
        <w:rPr>
          <w:rFonts w:ascii="Georgia" w:hAnsi="Georgia"/>
          <w:sz w:val="22"/>
          <w:szCs w:val="22"/>
        </w:rPr>
        <w:t>.00/hour</w:t>
      </w:r>
    </w:p>
    <w:p w:rsidR="0094531F" w:rsidRPr="0094531F" w:rsidRDefault="0094531F" w:rsidP="0094531F">
      <w:pPr>
        <w:rPr>
          <w:rFonts w:ascii="Georgia" w:hAnsi="Georgia"/>
          <w:sz w:val="22"/>
          <w:szCs w:val="22"/>
        </w:rPr>
      </w:pPr>
    </w:p>
    <w:p w:rsidR="0094531F" w:rsidRPr="0094531F" w:rsidRDefault="0094531F" w:rsidP="0094531F">
      <w:pPr>
        <w:rPr>
          <w:rFonts w:ascii="Georgia" w:hAnsi="Georgia"/>
          <w:sz w:val="22"/>
          <w:szCs w:val="22"/>
        </w:rPr>
      </w:pPr>
      <w:r w:rsidRPr="0094531F">
        <w:rPr>
          <w:rFonts w:ascii="Georgia" w:hAnsi="Georgia"/>
          <w:b/>
          <w:sz w:val="22"/>
          <w:szCs w:val="22"/>
        </w:rPr>
        <w:t>AVAILABLE:</w:t>
      </w:r>
      <w:r w:rsidRPr="0094531F">
        <w:rPr>
          <w:rFonts w:ascii="Georgia" w:hAnsi="Georgia"/>
          <w:b/>
          <w:sz w:val="22"/>
          <w:szCs w:val="22"/>
        </w:rPr>
        <w:tab/>
      </w:r>
      <w:r w:rsidR="00B3380F">
        <w:rPr>
          <w:rFonts w:ascii="Georgia" w:hAnsi="Georgia"/>
          <w:sz w:val="22"/>
          <w:szCs w:val="22"/>
        </w:rPr>
        <w:t>April 9, 2020</w:t>
      </w:r>
    </w:p>
    <w:p w:rsidR="0094531F" w:rsidRPr="0094531F" w:rsidRDefault="0094531F" w:rsidP="0094531F">
      <w:pPr>
        <w:rPr>
          <w:rFonts w:ascii="Georgia" w:hAnsi="Georgia"/>
          <w:sz w:val="22"/>
          <w:szCs w:val="22"/>
        </w:rPr>
      </w:pPr>
    </w:p>
    <w:p w:rsidR="00B3380F" w:rsidRDefault="00B3380F" w:rsidP="00B3380F">
      <w:pPr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B3380F">
        <w:rPr>
          <w:rFonts w:ascii="Georgia" w:hAnsi="Georgia"/>
          <w:b/>
          <w:sz w:val="22"/>
          <w:szCs w:val="22"/>
        </w:rPr>
        <w:t>DEADLINE:</w:t>
      </w:r>
      <w:r w:rsidRPr="00B3380F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B3380F" w:rsidRPr="00B3380F" w:rsidRDefault="00B3380F" w:rsidP="00B3380F">
      <w:pPr>
        <w:rPr>
          <w:rFonts w:ascii="Georgia" w:hAnsi="Georgia"/>
          <w:sz w:val="22"/>
          <w:szCs w:val="22"/>
        </w:rPr>
      </w:pPr>
      <w:r w:rsidRPr="00B3380F">
        <w:rPr>
          <w:rFonts w:ascii="Georgia" w:hAnsi="Georgia"/>
          <w:sz w:val="22"/>
          <w:szCs w:val="22"/>
        </w:rPr>
        <w:t xml:space="preserve">Open until filled.  Interviews will take place as qualified applicants are received and we do require a completed application which can be accessed at RCAA 904 G Street, Eureka or </w:t>
      </w:r>
      <w:hyperlink r:id="rId8" w:history="1">
        <w:r w:rsidRPr="00B3380F">
          <w:rPr>
            <w:rFonts w:ascii="Georgia" w:hAnsi="Georgia"/>
            <w:color w:val="0000FF" w:themeColor="hyperlink"/>
            <w:sz w:val="22"/>
            <w:szCs w:val="22"/>
            <w:u w:val="single"/>
          </w:rPr>
          <w:t>www.rcaa.org</w:t>
        </w:r>
      </w:hyperlink>
      <w:r w:rsidRPr="00B3380F">
        <w:rPr>
          <w:rFonts w:ascii="Georgia" w:hAnsi="Georgia"/>
          <w:sz w:val="22"/>
          <w:szCs w:val="22"/>
        </w:rPr>
        <w:t xml:space="preserve"> </w:t>
      </w:r>
    </w:p>
    <w:p w:rsidR="00B3380F" w:rsidRPr="00B3380F" w:rsidRDefault="00B3380F" w:rsidP="00B3380F">
      <w:pPr>
        <w:rPr>
          <w:rFonts w:ascii="Georgia" w:hAnsi="Georgia"/>
          <w:b/>
          <w:sz w:val="22"/>
          <w:szCs w:val="22"/>
        </w:rPr>
      </w:pPr>
    </w:p>
    <w:p w:rsidR="00B3380F" w:rsidRPr="00B3380F" w:rsidRDefault="00B3380F" w:rsidP="00B3380F">
      <w:pPr>
        <w:rPr>
          <w:rFonts w:ascii="Georgia" w:hAnsi="Georgia"/>
          <w:b/>
          <w:sz w:val="22"/>
          <w:szCs w:val="22"/>
        </w:rPr>
      </w:pPr>
      <w:r w:rsidRPr="00B3380F">
        <w:rPr>
          <w:rFonts w:ascii="Georgia" w:hAnsi="Georgia"/>
          <w:b/>
          <w:sz w:val="22"/>
          <w:szCs w:val="22"/>
        </w:rPr>
        <w:t>APPLICATION PROCESS:</w:t>
      </w:r>
    </w:p>
    <w:p w:rsidR="00B3380F" w:rsidRPr="00B3380F" w:rsidRDefault="00B3380F" w:rsidP="00B3380F">
      <w:pPr>
        <w:rPr>
          <w:rFonts w:ascii="Georgia" w:hAnsi="Georgia"/>
          <w:sz w:val="22"/>
          <w:szCs w:val="22"/>
        </w:rPr>
      </w:pPr>
      <w:r w:rsidRPr="00B3380F">
        <w:rPr>
          <w:rFonts w:ascii="Georgia" w:hAnsi="Georgia"/>
          <w:sz w:val="22"/>
          <w:szCs w:val="22"/>
        </w:rPr>
        <w:t>A cover letter and resume with your completed application is highly recommended.  Please note that</w:t>
      </w:r>
      <w:r w:rsidRPr="00B3380F">
        <w:rPr>
          <w:rFonts w:ascii="Georgia" w:hAnsi="Georgia"/>
          <w:bCs/>
          <w:sz w:val="22"/>
          <w:szCs w:val="22"/>
        </w:rPr>
        <w:t xml:space="preserve"> not all applicants will be selected for interviews. Only candidates selected for interviews will be contacted regarding their status</w:t>
      </w:r>
      <w:r w:rsidRPr="00B3380F">
        <w:rPr>
          <w:rFonts w:ascii="Georgia" w:hAnsi="Georgia"/>
          <w:sz w:val="22"/>
          <w:szCs w:val="22"/>
        </w:rPr>
        <w:t>.</w:t>
      </w:r>
    </w:p>
    <w:p w:rsidR="006E241C" w:rsidRPr="00D953B9" w:rsidRDefault="00B3380F" w:rsidP="0094531F">
      <w:pPr>
        <w:pStyle w:val="Heading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pict>
          <v:rect id="_x0000_i1025" style="width:547.2pt;height:4pt" o:hralign="center" o:hrstd="t" o:hrnoshade="t" o:hr="t" fillcolor="#a0a0a0" stroked="f"/>
        </w:pict>
      </w:r>
    </w:p>
    <w:p w:rsidR="00A54C64" w:rsidRPr="00D953B9" w:rsidRDefault="00A54C64">
      <w:pPr>
        <w:pStyle w:val="Heading2"/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POSITION PURPOSE</w:t>
      </w:r>
    </w:p>
    <w:p w:rsidR="00A54C64" w:rsidRPr="00D953B9" w:rsidRDefault="00A54C64">
      <w:pPr>
        <w:pStyle w:val="BodyText"/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 xml:space="preserve">Under the </w:t>
      </w:r>
      <w:r w:rsidR="00953279" w:rsidRPr="00D953B9">
        <w:rPr>
          <w:rFonts w:ascii="Georgia" w:hAnsi="Georgia"/>
          <w:sz w:val="22"/>
          <w:szCs w:val="22"/>
        </w:rPr>
        <w:t>supervision</w:t>
      </w:r>
      <w:r w:rsidRPr="00D953B9">
        <w:rPr>
          <w:rFonts w:ascii="Georgia" w:hAnsi="Georgia"/>
          <w:sz w:val="22"/>
          <w:szCs w:val="22"/>
        </w:rPr>
        <w:t xml:space="preserve"> of the YSB Director</w:t>
      </w:r>
      <w:r w:rsidR="006D59FC" w:rsidRPr="00D953B9">
        <w:rPr>
          <w:rFonts w:ascii="Georgia" w:hAnsi="Georgia"/>
          <w:sz w:val="22"/>
          <w:szCs w:val="22"/>
        </w:rPr>
        <w:t xml:space="preserve"> or </w:t>
      </w:r>
      <w:r w:rsidR="001661F6" w:rsidRPr="00D953B9">
        <w:rPr>
          <w:rFonts w:ascii="Georgia" w:hAnsi="Georgia"/>
          <w:sz w:val="22"/>
          <w:szCs w:val="22"/>
        </w:rPr>
        <w:t>their</w:t>
      </w:r>
      <w:r w:rsidR="006D59FC" w:rsidRPr="00D953B9">
        <w:rPr>
          <w:rFonts w:ascii="Georgia" w:hAnsi="Georgia"/>
          <w:sz w:val="22"/>
          <w:szCs w:val="22"/>
        </w:rPr>
        <w:t xml:space="preserve"> design</w:t>
      </w:r>
      <w:r w:rsidR="001E16D2" w:rsidRPr="00D953B9">
        <w:rPr>
          <w:rFonts w:ascii="Georgia" w:hAnsi="Georgia"/>
          <w:sz w:val="22"/>
          <w:szCs w:val="22"/>
        </w:rPr>
        <w:t>ee, the Advocate &amp; Outreach Specialist</w:t>
      </w:r>
      <w:r w:rsidR="006D59FC" w:rsidRPr="00D953B9">
        <w:rPr>
          <w:rFonts w:ascii="Georgia" w:hAnsi="Georgia"/>
          <w:sz w:val="22"/>
          <w:szCs w:val="22"/>
        </w:rPr>
        <w:t xml:space="preserve"> position</w:t>
      </w:r>
      <w:r w:rsidR="000F0194" w:rsidRPr="00D953B9">
        <w:rPr>
          <w:rFonts w:ascii="Georgia" w:hAnsi="Georgia"/>
          <w:sz w:val="22"/>
          <w:szCs w:val="22"/>
        </w:rPr>
        <w:t xml:space="preserve"> is</w:t>
      </w:r>
      <w:r w:rsidRPr="00D953B9">
        <w:rPr>
          <w:rFonts w:ascii="Georgia" w:hAnsi="Georgia"/>
          <w:sz w:val="22"/>
          <w:szCs w:val="22"/>
        </w:rPr>
        <w:t xml:space="preserve"> responsib</w:t>
      </w:r>
      <w:r w:rsidR="006D59FC" w:rsidRPr="00D953B9">
        <w:rPr>
          <w:rFonts w:ascii="Georgia" w:hAnsi="Georgia"/>
          <w:sz w:val="22"/>
          <w:szCs w:val="22"/>
        </w:rPr>
        <w:t>le for providing Outrea</w:t>
      </w:r>
      <w:r w:rsidR="00274F01" w:rsidRPr="00D953B9">
        <w:rPr>
          <w:rFonts w:ascii="Georgia" w:hAnsi="Georgia"/>
          <w:sz w:val="22"/>
          <w:szCs w:val="22"/>
        </w:rPr>
        <w:t>ch Services</w:t>
      </w:r>
      <w:r w:rsidR="001661F6" w:rsidRPr="00D953B9">
        <w:rPr>
          <w:rFonts w:ascii="Georgia" w:hAnsi="Georgia"/>
          <w:sz w:val="22"/>
          <w:szCs w:val="22"/>
        </w:rPr>
        <w:t xml:space="preserve"> for the promotion </w:t>
      </w:r>
      <w:r w:rsidR="00274F01" w:rsidRPr="00D953B9">
        <w:rPr>
          <w:rFonts w:ascii="Georgia" w:hAnsi="Georgia"/>
          <w:sz w:val="22"/>
          <w:szCs w:val="22"/>
        </w:rPr>
        <w:t>of</w:t>
      </w:r>
      <w:r w:rsidR="000F0194" w:rsidRPr="00D953B9">
        <w:rPr>
          <w:rFonts w:ascii="Georgia" w:hAnsi="Georgia"/>
          <w:sz w:val="22"/>
          <w:szCs w:val="22"/>
        </w:rPr>
        <w:t xml:space="preserve"> YSB’s</w:t>
      </w:r>
      <w:r w:rsidR="006D59FC" w:rsidRPr="00D953B9">
        <w:rPr>
          <w:rFonts w:ascii="Georgia" w:hAnsi="Georgia"/>
          <w:sz w:val="22"/>
          <w:szCs w:val="22"/>
        </w:rPr>
        <w:t xml:space="preserve"> programs to local schools, c</w:t>
      </w:r>
      <w:r w:rsidR="006957E6" w:rsidRPr="00D953B9">
        <w:rPr>
          <w:rFonts w:ascii="Georgia" w:hAnsi="Georgia"/>
          <w:sz w:val="22"/>
          <w:szCs w:val="22"/>
        </w:rPr>
        <w:t>ommunity agencies,</w:t>
      </w:r>
      <w:r w:rsidR="000F0194" w:rsidRPr="00D953B9">
        <w:rPr>
          <w:rFonts w:ascii="Georgia" w:hAnsi="Georgia"/>
          <w:sz w:val="22"/>
          <w:szCs w:val="22"/>
        </w:rPr>
        <w:t xml:space="preserve"> law enforcement,</w:t>
      </w:r>
      <w:r w:rsidR="006957E6" w:rsidRPr="00D953B9">
        <w:rPr>
          <w:rFonts w:ascii="Georgia" w:hAnsi="Georgia"/>
          <w:sz w:val="22"/>
          <w:szCs w:val="22"/>
        </w:rPr>
        <w:t xml:space="preserve"> clinics etc.</w:t>
      </w:r>
      <w:r w:rsidR="000F0194" w:rsidRPr="00D953B9">
        <w:rPr>
          <w:rFonts w:ascii="Georgia" w:hAnsi="Georgia"/>
          <w:sz w:val="22"/>
          <w:szCs w:val="22"/>
        </w:rPr>
        <w:t xml:space="preserve"> The position will also provide activity, employment, academic, life skills support services to youth, ages 12-24 that have r</w:t>
      </w:r>
      <w:r w:rsidR="002C35FC" w:rsidRPr="00D953B9">
        <w:rPr>
          <w:rFonts w:ascii="Georgia" w:hAnsi="Georgia"/>
          <w:sz w:val="22"/>
          <w:szCs w:val="22"/>
        </w:rPr>
        <w:t>esided or may reside in YSB’s</w:t>
      </w:r>
      <w:r w:rsidR="000F0194" w:rsidRPr="00D953B9">
        <w:rPr>
          <w:rFonts w:ascii="Georgia" w:hAnsi="Georgia"/>
          <w:sz w:val="22"/>
          <w:szCs w:val="22"/>
        </w:rPr>
        <w:t xml:space="preserve"> programs.  The employe</w:t>
      </w:r>
      <w:r w:rsidR="002C35FC" w:rsidRPr="00D953B9">
        <w:rPr>
          <w:rFonts w:ascii="Georgia" w:hAnsi="Georgia"/>
          <w:sz w:val="22"/>
          <w:szCs w:val="22"/>
        </w:rPr>
        <w:t>e</w:t>
      </w:r>
      <w:r w:rsidR="000F0194" w:rsidRPr="00D953B9">
        <w:rPr>
          <w:rFonts w:ascii="Georgia" w:hAnsi="Georgia"/>
          <w:sz w:val="22"/>
          <w:szCs w:val="22"/>
        </w:rPr>
        <w:t xml:space="preserve"> will help youth access the following: appropriate educational opportunities; provide tutoring or study skill training; connect with paid and unpaid work opportunities; provide occupational skill training; lead individual and group activities such as art, cooking, sports, etc.; provide leadership development opportunities; mentoring; comprehensive guidance and counseling along with follow-up services for not less than 12 months. This position will provide support to YSB Case Managers, Residential Staff and YSB youth who are runaways, homeless, at-risk and their families; with a primary goal of family reunification and/or stable housing</w:t>
      </w:r>
      <w:r w:rsidR="00790094" w:rsidRPr="00D953B9">
        <w:rPr>
          <w:rFonts w:ascii="Georgia" w:hAnsi="Georgia"/>
          <w:sz w:val="22"/>
          <w:szCs w:val="22"/>
        </w:rPr>
        <w:t xml:space="preserve"> and improved life skills</w:t>
      </w:r>
      <w:r w:rsidR="000F0194" w:rsidRPr="00D953B9">
        <w:rPr>
          <w:rFonts w:ascii="Georgia" w:hAnsi="Georgia"/>
          <w:sz w:val="22"/>
          <w:szCs w:val="22"/>
        </w:rPr>
        <w:t>. The position will assess client needs; implement and monitor appropriate strategies to meet identified needs; maintain adequate case notes/progress notes to monitor and analyze service delivery; prepare various reports as required; provide community outreach/liaison with other local youth service providers and businesses; initiate or assist in community development activities to increase the availability of services to local youth and families.</w:t>
      </w:r>
    </w:p>
    <w:p w:rsidR="00A54C64" w:rsidRPr="00D953B9" w:rsidRDefault="00A54C64">
      <w:pPr>
        <w:rPr>
          <w:rFonts w:ascii="Georgia" w:hAnsi="Georgia"/>
          <w:b/>
          <w:sz w:val="22"/>
          <w:szCs w:val="22"/>
        </w:rPr>
      </w:pPr>
    </w:p>
    <w:p w:rsidR="00A54C64" w:rsidRPr="00D953B9" w:rsidRDefault="001661F6">
      <w:pPr>
        <w:rPr>
          <w:rFonts w:ascii="Georgia" w:hAnsi="Georgia"/>
          <w:b/>
          <w:sz w:val="22"/>
          <w:szCs w:val="22"/>
        </w:rPr>
      </w:pPr>
      <w:r w:rsidRPr="00D953B9">
        <w:rPr>
          <w:rFonts w:ascii="Georgia" w:hAnsi="Georgia"/>
          <w:b/>
          <w:sz w:val="22"/>
          <w:szCs w:val="22"/>
        </w:rPr>
        <w:t>ESSENTIAL JOB FUNCTIONS</w:t>
      </w:r>
    </w:p>
    <w:p w:rsidR="00A54C64" w:rsidRPr="00D953B9" w:rsidRDefault="00A54C64">
      <w:pPr>
        <w:rPr>
          <w:rFonts w:ascii="Georgia" w:hAnsi="Georgia"/>
          <w:sz w:val="22"/>
          <w:szCs w:val="22"/>
          <w:u w:val="single"/>
        </w:rPr>
      </w:pPr>
      <w:r w:rsidRPr="00D953B9">
        <w:rPr>
          <w:rFonts w:ascii="Georgia" w:hAnsi="Georgia"/>
          <w:sz w:val="22"/>
          <w:szCs w:val="22"/>
          <w:u w:val="single"/>
        </w:rPr>
        <w:t>Specific Tasks:</w:t>
      </w:r>
    </w:p>
    <w:p w:rsidR="001661F6" w:rsidRPr="00D953B9" w:rsidRDefault="00A54C64" w:rsidP="006D59FC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 xml:space="preserve">Provide </w:t>
      </w:r>
      <w:r w:rsidR="001661F6" w:rsidRPr="00D953B9">
        <w:rPr>
          <w:rFonts w:ascii="Georgia" w:hAnsi="Georgia"/>
          <w:sz w:val="22"/>
          <w:szCs w:val="22"/>
        </w:rPr>
        <w:t>o</w:t>
      </w:r>
      <w:r w:rsidR="006D59FC" w:rsidRPr="00D953B9">
        <w:rPr>
          <w:rFonts w:ascii="Georgia" w:hAnsi="Georgia"/>
          <w:sz w:val="22"/>
          <w:szCs w:val="22"/>
        </w:rPr>
        <w:t>utreach</w:t>
      </w:r>
      <w:r w:rsidR="001661F6" w:rsidRPr="00D953B9">
        <w:rPr>
          <w:rFonts w:ascii="Georgia" w:hAnsi="Georgia"/>
          <w:sz w:val="22"/>
          <w:szCs w:val="22"/>
        </w:rPr>
        <w:t xml:space="preserve">, </w:t>
      </w:r>
      <w:r w:rsidR="006D59FC" w:rsidRPr="00D953B9">
        <w:rPr>
          <w:rFonts w:ascii="Georgia" w:hAnsi="Georgia"/>
          <w:sz w:val="22"/>
          <w:szCs w:val="22"/>
        </w:rPr>
        <w:t>information</w:t>
      </w:r>
      <w:r w:rsidR="001661F6" w:rsidRPr="00D953B9">
        <w:rPr>
          <w:rFonts w:ascii="Georgia" w:hAnsi="Georgia"/>
          <w:sz w:val="22"/>
          <w:szCs w:val="22"/>
        </w:rPr>
        <w:t xml:space="preserve"> and </w:t>
      </w:r>
      <w:r w:rsidR="00274F01" w:rsidRPr="00D953B9">
        <w:rPr>
          <w:rFonts w:ascii="Georgia" w:hAnsi="Georgia"/>
          <w:sz w:val="22"/>
          <w:szCs w:val="22"/>
        </w:rPr>
        <w:t>presentations</w:t>
      </w:r>
      <w:r w:rsidR="006D59FC" w:rsidRPr="00D953B9">
        <w:rPr>
          <w:rFonts w:ascii="Georgia" w:hAnsi="Georgia"/>
          <w:sz w:val="22"/>
          <w:szCs w:val="22"/>
        </w:rPr>
        <w:t xml:space="preserve"> to partnering agencies</w:t>
      </w:r>
      <w:r w:rsidR="006957E6" w:rsidRPr="00D953B9">
        <w:rPr>
          <w:rFonts w:ascii="Georgia" w:hAnsi="Georgia"/>
          <w:sz w:val="22"/>
          <w:szCs w:val="22"/>
        </w:rPr>
        <w:t xml:space="preserve">, </w:t>
      </w:r>
      <w:r w:rsidR="006D59FC" w:rsidRPr="00D953B9">
        <w:rPr>
          <w:rFonts w:ascii="Georgia" w:hAnsi="Georgia"/>
          <w:sz w:val="22"/>
          <w:szCs w:val="22"/>
        </w:rPr>
        <w:t>school</w:t>
      </w:r>
      <w:r w:rsidR="001661F6" w:rsidRPr="00D953B9">
        <w:rPr>
          <w:rFonts w:ascii="Georgia" w:hAnsi="Georgia"/>
          <w:sz w:val="22"/>
          <w:szCs w:val="22"/>
        </w:rPr>
        <w:t>s, law enforcement, clinics</w:t>
      </w:r>
      <w:r w:rsidR="006957E6" w:rsidRPr="00D953B9">
        <w:rPr>
          <w:rFonts w:ascii="Georgia" w:hAnsi="Georgia"/>
          <w:sz w:val="22"/>
          <w:szCs w:val="22"/>
        </w:rPr>
        <w:t xml:space="preserve"> etc.</w:t>
      </w:r>
    </w:p>
    <w:p w:rsidR="00A54C64" w:rsidRPr="00D953B9" w:rsidRDefault="006D59FC" w:rsidP="006D59FC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Track</w:t>
      </w:r>
      <w:r w:rsidR="006957E6" w:rsidRPr="00D953B9">
        <w:rPr>
          <w:rFonts w:ascii="Georgia" w:hAnsi="Georgia"/>
          <w:sz w:val="22"/>
          <w:szCs w:val="22"/>
        </w:rPr>
        <w:t xml:space="preserve"> and document</w:t>
      </w:r>
      <w:r w:rsidRPr="00D953B9">
        <w:rPr>
          <w:rFonts w:ascii="Georgia" w:hAnsi="Georgia"/>
          <w:sz w:val="22"/>
          <w:szCs w:val="22"/>
        </w:rPr>
        <w:t xml:space="preserve"> all outreach locations </w:t>
      </w:r>
      <w:r w:rsidR="006957E6" w:rsidRPr="00D953B9">
        <w:rPr>
          <w:rFonts w:ascii="Georgia" w:hAnsi="Georgia"/>
          <w:sz w:val="22"/>
          <w:szCs w:val="22"/>
        </w:rPr>
        <w:t xml:space="preserve">visited, </w:t>
      </w:r>
      <w:r w:rsidRPr="00D953B9">
        <w:rPr>
          <w:rFonts w:ascii="Georgia" w:hAnsi="Georgia"/>
          <w:sz w:val="22"/>
          <w:szCs w:val="22"/>
        </w:rPr>
        <w:t xml:space="preserve">including outreach done via </w:t>
      </w:r>
      <w:r w:rsidR="006957E6" w:rsidRPr="00D953B9">
        <w:rPr>
          <w:rFonts w:ascii="Georgia" w:hAnsi="Georgia"/>
          <w:sz w:val="22"/>
          <w:szCs w:val="22"/>
        </w:rPr>
        <w:t>e</w:t>
      </w:r>
      <w:r w:rsidRPr="00D953B9">
        <w:rPr>
          <w:rFonts w:ascii="Georgia" w:hAnsi="Georgia"/>
          <w:sz w:val="22"/>
          <w:szCs w:val="22"/>
        </w:rPr>
        <w:t xml:space="preserve">mail </w:t>
      </w:r>
    </w:p>
    <w:p w:rsidR="00A54C64" w:rsidRPr="00D953B9" w:rsidRDefault="00274F01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When</w:t>
      </w:r>
      <w:r w:rsidR="00995A31" w:rsidRPr="00D953B9">
        <w:rPr>
          <w:rFonts w:ascii="Georgia" w:hAnsi="Georgia"/>
          <w:sz w:val="22"/>
          <w:szCs w:val="22"/>
        </w:rPr>
        <w:t xml:space="preserve"> appropriate and as much as possible</w:t>
      </w:r>
      <w:r w:rsidR="001661F6" w:rsidRPr="00D953B9">
        <w:rPr>
          <w:rFonts w:ascii="Georgia" w:hAnsi="Georgia"/>
          <w:sz w:val="22"/>
          <w:szCs w:val="22"/>
        </w:rPr>
        <w:t xml:space="preserve">, include YSB youth in outreach and </w:t>
      </w:r>
      <w:r w:rsidR="001E16D2" w:rsidRPr="00D953B9">
        <w:rPr>
          <w:rFonts w:ascii="Georgia" w:hAnsi="Georgia"/>
          <w:sz w:val="22"/>
          <w:szCs w:val="22"/>
        </w:rPr>
        <w:t>presentations</w:t>
      </w:r>
    </w:p>
    <w:p w:rsidR="00A54C64" w:rsidRPr="00D953B9" w:rsidRDefault="00953279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 xml:space="preserve">With </w:t>
      </w:r>
      <w:r w:rsidR="006D7B59" w:rsidRPr="00D953B9">
        <w:rPr>
          <w:rFonts w:ascii="Georgia" w:hAnsi="Georgia"/>
          <w:sz w:val="22"/>
          <w:szCs w:val="22"/>
        </w:rPr>
        <w:t xml:space="preserve">advance </w:t>
      </w:r>
      <w:r w:rsidR="006D59FC" w:rsidRPr="00D953B9">
        <w:rPr>
          <w:rFonts w:ascii="Georgia" w:hAnsi="Georgia"/>
          <w:sz w:val="22"/>
          <w:szCs w:val="22"/>
        </w:rPr>
        <w:t>Program Manager approval r</w:t>
      </w:r>
      <w:r w:rsidR="001661F6" w:rsidRPr="00D953B9">
        <w:rPr>
          <w:rFonts w:ascii="Georgia" w:hAnsi="Georgia"/>
          <w:sz w:val="22"/>
          <w:szCs w:val="22"/>
        </w:rPr>
        <w:t xml:space="preserve">epresent </w:t>
      </w:r>
      <w:r w:rsidR="00A54C64" w:rsidRPr="00D953B9">
        <w:rPr>
          <w:rFonts w:ascii="Georgia" w:hAnsi="Georgia"/>
          <w:sz w:val="22"/>
          <w:szCs w:val="22"/>
        </w:rPr>
        <w:t>YSB/RCAA to the media and larger community</w:t>
      </w:r>
      <w:r w:rsidR="001E16D2" w:rsidRPr="00D953B9">
        <w:rPr>
          <w:rFonts w:ascii="Georgia" w:hAnsi="Georgia"/>
          <w:sz w:val="22"/>
          <w:szCs w:val="22"/>
        </w:rPr>
        <w:t xml:space="preserve"> at local youth attended events</w:t>
      </w:r>
    </w:p>
    <w:p w:rsidR="000F0194" w:rsidRPr="00D953B9" w:rsidRDefault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With advance Program Manager approval</w:t>
      </w:r>
      <w:r w:rsidRPr="00D953B9">
        <w:rPr>
          <w:rFonts w:ascii="Georgia" w:hAnsi="Georgia"/>
          <w:b/>
          <w:sz w:val="22"/>
          <w:szCs w:val="22"/>
        </w:rPr>
        <w:t xml:space="preserve">, </w:t>
      </w:r>
      <w:r w:rsidRPr="00D953B9">
        <w:rPr>
          <w:rFonts w:ascii="Georgia" w:hAnsi="Georgia"/>
          <w:sz w:val="22"/>
          <w:szCs w:val="22"/>
        </w:rPr>
        <w:t>promot</w:t>
      </w:r>
      <w:r w:rsidR="001E16D2" w:rsidRPr="00D953B9">
        <w:rPr>
          <w:rFonts w:ascii="Georgia" w:hAnsi="Georgia"/>
          <w:sz w:val="22"/>
          <w:szCs w:val="22"/>
        </w:rPr>
        <w:t>e YSB’s program on social media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Assess youth needs, identify services to meet those needs, and develop a service delivery plan with the assistance of youth client and/or family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Develop relationships with local businesses for volunteer</w:t>
      </w:r>
      <w:r w:rsidR="001E16D2" w:rsidRPr="00D953B9">
        <w:rPr>
          <w:rFonts w:ascii="Georgia" w:hAnsi="Georgia"/>
          <w:sz w:val="22"/>
          <w:szCs w:val="22"/>
        </w:rPr>
        <w:t xml:space="preserve"> or </w:t>
      </w:r>
      <w:r w:rsidRPr="00D953B9">
        <w:rPr>
          <w:rFonts w:ascii="Georgia" w:hAnsi="Georgia"/>
          <w:sz w:val="22"/>
          <w:szCs w:val="22"/>
        </w:rPr>
        <w:t>job placements</w:t>
      </w:r>
    </w:p>
    <w:p w:rsidR="000F0194" w:rsidRPr="00D953B9" w:rsidRDefault="001E16D2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Act as l</w:t>
      </w:r>
      <w:r w:rsidR="000F0194" w:rsidRPr="00D953B9">
        <w:rPr>
          <w:rFonts w:ascii="Georgia" w:hAnsi="Georgia"/>
          <w:sz w:val="22"/>
          <w:szCs w:val="22"/>
        </w:rPr>
        <w:t>iaison between worksites, schools and clients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Participate, monitor and evaluate achievement of service delivery plan, including; school attendance, academic progress, volunteering, employment readiness, life skills education and extra-curricular activities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Case conference with referring agency personnel and other significant individuals and work cooperatively with personnel from Employment Training Department, law enforcement, probation, child welfare services, schools and other youth-serving agencies (public, private and non-profit)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Monitor and support youth with</w:t>
      </w:r>
      <w:r w:rsidR="00995A31" w:rsidRPr="00D953B9">
        <w:rPr>
          <w:rFonts w:ascii="Georgia" w:hAnsi="Georgia"/>
          <w:sz w:val="22"/>
          <w:szCs w:val="22"/>
        </w:rPr>
        <w:t xml:space="preserve"> in-house vocational program,</w:t>
      </w:r>
      <w:r w:rsidRPr="00D953B9">
        <w:rPr>
          <w:rFonts w:ascii="Georgia" w:hAnsi="Georgia"/>
          <w:sz w:val="22"/>
          <w:szCs w:val="22"/>
        </w:rPr>
        <w:t xml:space="preserve"> money system</w:t>
      </w:r>
      <w:r w:rsidR="001E16D2" w:rsidRPr="00D953B9">
        <w:rPr>
          <w:rFonts w:ascii="Georgia" w:hAnsi="Georgia"/>
          <w:sz w:val="22"/>
          <w:szCs w:val="22"/>
        </w:rPr>
        <w:t xml:space="preserve"> and life skills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lastRenderedPageBreak/>
        <w:t>Coordinate, supervise and participate in individual and group activities including, but not limited to: hikes, art, cooking, employment readiness, improved hygiene, sports, apartment cleanliness, etc.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Maintain updated case notes/files/progress notes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Complete work activity reporting as required</w:t>
      </w:r>
    </w:p>
    <w:p w:rsidR="000F0194" w:rsidRPr="00D953B9" w:rsidRDefault="000F0194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Attend weekly case supervision meetings; and come to meetings prepared with case information, service delivery plan, problems encountered, etc.</w:t>
      </w:r>
    </w:p>
    <w:p w:rsidR="00995A31" w:rsidRPr="00D953B9" w:rsidRDefault="001E16D2" w:rsidP="000F019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Other duties as assigned</w:t>
      </w:r>
      <w:r w:rsidR="00084AB1" w:rsidRPr="00D953B9">
        <w:rPr>
          <w:rFonts w:ascii="Georgia" w:hAnsi="Georgia"/>
          <w:sz w:val="22"/>
          <w:szCs w:val="22"/>
        </w:rPr>
        <w:t xml:space="preserve"> or needed</w:t>
      </w:r>
    </w:p>
    <w:p w:rsidR="00A54C64" w:rsidRPr="00D953B9" w:rsidRDefault="00A54C64">
      <w:pPr>
        <w:rPr>
          <w:rFonts w:ascii="Georgia" w:hAnsi="Georgia"/>
          <w:sz w:val="22"/>
          <w:szCs w:val="22"/>
        </w:rPr>
      </w:pPr>
    </w:p>
    <w:p w:rsidR="00A54C64" w:rsidRPr="00D953B9" w:rsidRDefault="00A54C64">
      <w:pPr>
        <w:pStyle w:val="Heading2"/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JOB REQUIREMENTS</w:t>
      </w:r>
    </w:p>
    <w:p w:rsidR="00A54C64" w:rsidRPr="00D953B9" w:rsidRDefault="00A54C64" w:rsidP="00274F01">
      <w:p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A54C64" w:rsidRPr="00D953B9" w:rsidRDefault="0079009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 xml:space="preserve">Crisis intervention, </w:t>
      </w:r>
      <w:r w:rsidR="00A54C64" w:rsidRPr="00D953B9">
        <w:rPr>
          <w:rFonts w:ascii="Georgia" w:hAnsi="Georgia"/>
          <w:sz w:val="22"/>
          <w:szCs w:val="22"/>
        </w:rPr>
        <w:t>o</w:t>
      </w:r>
      <w:r w:rsidR="002C35FC" w:rsidRPr="00D953B9">
        <w:rPr>
          <w:rFonts w:ascii="Georgia" w:hAnsi="Georgia"/>
          <w:sz w:val="22"/>
          <w:szCs w:val="22"/>
        </w:rPr>
        <w:t>utreach and group facilitation</w:t>
      </w:r>
    </w:p>
    <w:p w:rsidR="002C35FC" w:rsidRPr="00D953B9" w:rsidRDefault="002C35FC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Public speaking</w:t>
      </w:r>
    </w:p>
    <w:p w:rsidR="00995A31" w:rsidRPr="00D953B9" w:rsidRDefault="00995A31" w:rsidP="00995A3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Local services relating to youth and families</w:t>
      </w:r>
    </w:p>
    <w:p w:rsidR="00995A31" w:rsidRPr="00D953B9" w:rsidRDefault="00995A31" w:rsidP="00995A3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Local businesses and schools</w:t>
      </w:r>
    </w:p>
    <w:p w:rsidR="00A54C64" w:rsidRPr="00D953B9" w:rsidRDefault="00084AB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Youth empowerment philosophy</w:t>
      </w:r>
    </w:p>
    <w:p w:rsidR="00A54C64" w:rsidRPr="00D953B9" w:rsidRDefault="00A54C64" w:rsidP="00274F0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 xml:space="preserve">Issues facing homeless, runaway, street </w:t>
      </w:r>
      <w:r w:rsidR="00084AB1" w:rsidRPr="00D953B9">
        <w:rPr>
          <w:rFonts w:ascii="Georgia" w:hAnsi="Georgia"/>
          <w:sz w:val="22"/>
          <w:szCs w:val="22"/>
        </w:rPr>
        <w:t>youth and substance using youth</w:t>
      </w:r>
    </w:p>
    <w:p w:rsidR="00A54C64" w:rsidRPr="00D953B9" w:rsidRDefault="00A54C6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Macintosh/PC computers and software</w:t>
      </w:r>
    </w:p>
    <w:p w:rsidR="00A54C64" w:rsidRPr="00D953B9" w:rsidRDefault="00274F0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 xml:space="preserve">Familiarity with YSB </w:t>
      </w:r>
      <w:r w:rsidR="00C060B7" w:rsidRPr="00D953B9">
        <w:rPr>
          <w:rFonts w:ascii="Georgia" w:hAnsi="Georgia"/>
          <w:sz w:val="22"/>
          <w:szCs w:val="22"/>
        </w:rPr>
        <w:t>h</w:t>
      </w:r>
      <w:r w:rsidRPr="00D953B9">
        <w:rPr>
          <w:rFonts w:ascii="Georgia" w:hAnsi="Georgia"/>
          <w:sz w:val="22"/>
          <w:szCs w:val="22"/>
        </w:rPr>
        <w:t>ousing programs intake process, program na</w:t>
      </w:r>
      <w:r w:rsidR="00084AB1" w:rsidRPr="00D953B9">
        <w:rPr>
          <w:rFonts w:ascii="Georgia" w:hAnsi="Georgia"/>
          <w:sz w:val="22"/>
          <w:szCs w:val="22"/>
        </w:rPr>
        <w:t>mes and key staff for referrals</w:t>
      </w:r>
    </w:p>
    <w:p w:rsidR="00A54C64" w:rsidRPr="00D953B9" w:rsidRDefault="00A54C64">
      <w:p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  <w:u w:val="single"/>
        </w:rPr>
        <w:t>Ability To: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bCs/>
          <w:sz w:val="22"/>
          <w:szCs w:val="22"/>
        </w:rPr>
      </w:pPr>
      <w:r w:rsidRPr="00D953B9">
        <w:rPr>
          <w:rFonts w:ascii="Georgia" w:hAnsi="Georgia"/>
          <w:bCs/>
          <w:sz w:val="22"/>
          <w:szCs w:val="22"/>
        </w:rPr>
        <w:t>Communicate clearly and efficiently, written and orally; and be competent in English grammar, punctuation and spelling.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Demonstrate good organizational skills</w:t>
      </w:r>
      <w:r w:rsidRPr="00D953B9">
        <w:rPr>
          <w:rFonts w:ascii="Georgia" w:hAnsi="Georgia"/>
          <w:b/>
          <w:bCs/>
          <w:sz w:val="22"/>
          <w:szCs w:val="22"/>
        </w:rPr>
        <w:t xml:space="preserve"> </w:t>
      </w:r>
      <w:r w:rsidRPr="00D953B9">
        <w:rPr>
          <w:rFonts w:ascii="Georgia" w:hAnsi="Georgia"/>
          <w:bCs/>
          <w:sz w:val="22"/>
          <w:szCs w:val="22"/>
        </w:rPr>
        <w:t>and m</w:t>
      </w:r>
      <w:r w:rsidRPr="00D953B9">
        <w:rPr>
          <w:rFonts w:ascii="Georgia" w:hAnsi="Georgia"/>
          <w:sz w:val="22"/>
          <w:szCs w:val="22"/>
        </w:rPr>
        <w:t>anage multiple tasks in an efficient manner.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Show strong interpersonal skills and the ability to relate to individuals who may not share basic beliefs, including value systems and behavioral norms.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b/>
          <w:bCs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:rsidR="00D953B9" w:rsidRPr="00D953B9" w:rsidRDefault="00D953B9" w:rsidP="00D953B9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Relate comfortably and professionally with adults and youth.</w:t>
      </w:r>
    </w:p>
    <w:p w:rsidR="00D953B9" w:rsidRPr="00D953B9" w:rsidRDefault="00D953B9" w:rsidP="00D953B9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Adapt with flexibility to innovative ideas and changing conditions.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Maintain a professional, confidential work environment.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b/>
          <w:bCs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Work effectively under pressure and with minimal supervision.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Develop comprehensive assessments and develop clearly defined casework objectives.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Mediate family conflict and negotiate contracts leading towards family reunification, if necessary.</w:t>
      </w:r>
    </w:p>
    <w:p w:rsidR="00084AB1" w:rsidRPr="00D953B9" w:rsidRDefault="00084AB1" w:rsidP="00084AB1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Conduct self in a professional, courteous and cooperative manner at all times; and maintain a professional standard based on RCAA’s Personnel Policies and Procedures Handbook and the Employee Code of Conduct.</w:t>
      </w:r>
    </w:p>
    <w:p w:rsidR="00D953B9" w:rsidRPr="001819F5" w:rsidRDefault="00D953B9" w:rsidP="00D953B9">
      <w:pPr>
        <w:widowControl w:val="0"/>
        <w:numPr>
          <w:ilvl w:val="0"/>
          <w:numId w:val="4"/>
        </w:numPr>
        <w:suppressAutoHyphens/>
        <w:autoSpaceDE w:val="0"/>
        <w:rPr>
          <w:rFonts w:ascii="Georgia" w:eastAsia="MS Mincho" w:hAnsi="Georgia" w:cs="Times"/>
          <w:sz w:val="22"/>
          <w:szCs w:val="22"/>
        </w:rPr>
      </w:pPr>
      <w:r w:rsidRPr="001819F5">
        <w:rPr>
          <w:rFonts w:ascii="Georgia" w:eastAsia="MS Mincho" w:hAnsi="Georgia" w:cs="Times"/>
          <w:sz w:val="22"/>
          <w:szCs w:val="22"/>
        </w:rPr>
        <w:t>Maintain Title XIX (Medi-Cal) progress notes, records, &amp; program compliance.</w:t>
      </w:r>
    </w:p>
    <w:p w:rsidR="00084AB1" w:rsidRPr="00D953B9" w:rsidRDefault="00084AB1" w:rsidP="00084AB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Work flexible hours, which may include evenings, weekends, and holidays, and arriving to work as scheduled and prepared.</w:t>
      </w:r>
    </w:p>
    <w:p w:rsidR="00084AB1" w:rsidRPr="001819F5" w:rsidRDefault="00084AB1" w:rsidP="00084AB1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819F5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995A31" w:rsidRPr="001819F5" w:rsidRDefault="00995A31" w:rsidP="00995A31">
      <w:pPr>
        <w:widowControl w:val="0"/>
        <w:numPr>
          <w:ilvl w:val="0"/>
          <w:numId w:val="4"/>
        </w:numPr>
        <w:suppressAutoHyphens/>
        <w:autoSpaceDE w:val="0"/>
        <w:rPr>
          <w:rFonts w:ascii="Georgia" w:eastAsia="MS Mincho" w:hAnsi="Georgia" w:cs="Times"/>
          <w:sz w:val="22"/>
          <w:szCs w:val="22"/>
        </w:rPr>
      </w:pPr>
      <w:r w:rsidRPr="001819F5">
        <w:rPr>
          <w:rFonts w:ascii="Georgia" w:eastAsia="MS Mincho" w:hAnsi="Georgia" w:cs="Times"/>
          <w:sz w:val="22"/>
          <w:szCs w:val="22"/>
        </w:rPr>
        <w:t>Provide emergency field response and on-call after hours on a rotating basis.  Ability to arrive to work within 30 minutes of receiving call.</w:t>
      </w:r>
    </w:p>
    <w:p w:rsidR="00A54C64" w:rsidRPr="00D953B9" w:rsidRDefault="00A54C64">
      <w:pPr>
        <w:rPr>
          <w:rFonts w:ascii="Georgia" w:hAnsi="Georgia"/>
          <w:sz w:val="22"/>
          <w:szCs w:val="22"/>
        </w:rPr>
      </w:pPr>
    </w:p>
    <w:p w:rsidR="00A54C64" w:rsidRPr="00D953B9" w:rsidRDefault="00A54C64">
      <w:pPr>
        <w:pStyle w:val="Heading2"/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MINIMUM QUALIFICATIONS</w:t>
      </w:r>
    </w:p>
    <w:p w:rsidR="00A54C64" w:rsidRPr="001819F5" w:rsidRDefault="00A54C64">
      <w:pPr>
        <w:rPr>
          <w:rFonts w:ascii="Georgia" w:hAnsi="Georgia"/>
          <w:sz w:val="22"/>
          <w:szCs w:val="22"/>
          <w:u w:val="single"/>
        </w:rPr>
      </w:pPr>
      <w:r w:rsidRPr="001819F5">
        <w:rPr>
          <w:rFonts w:ascii="Georgia" w:hAnsi="Georgia"/>
          <w:sz w:val="22"/>
          <w:szCs w:val="22"/>
          <w:u w:val="single"/>
        </w:rPr>
        <w:t>Required:</w:t>
      </w:r>
    </w:p>
    <w:p w:rsidR="002C35FC" w:rsidRPr="001819F5" w:rsidRDefault="002C35FC" w:rsidP="002C35FC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1819F5">
        <w:rPr>
          <w:rFonts w:ascii="Georgia" w:hAnsi="Georgia"/>
          <w:sz w:val="22"/>
          <w:szCs w:val="22"/>
        </w:rPr>
        <w:t xml:space="preserve">One year </w:t>
      </w:r>
      <w:r w:rsidR="001819F5" w:rsidRPr="001819F5">
        <w:rPr>
          <w:rFonts w:ascii="Georgia" w:hAnsi="Georgia"/>
          <w:sz w:val="22"/>
          <w:szCs w:val="22"/>
        </w:rPr>
        <w:t xml:space="preserve">of </w:t>
      </w:r>
      <w:r w:rsidRPr="001819F5">
        <w:rPr>
          <w:rFonts w:ascii="Georgia" w:hAnsi="Georgia"/>
          <w:sz w:val="22"/>
          <w:szCs w:val="22"/>
        </w:rPr>
        <w:t xml:space="preserve">experience working with children, youth and families in a counseling, crisis intervention, academic, employment or </w:t>
      </w:r>
      <w:r w:rsidR="001819F5" w:rsidRPr="001819F5">
        <w:rPr>
          <w:rFonts w:ascii="Georgia" w:hAnsi="Georgia"/>
          <w:sz w:val="22"/>
          <w:szCs w:val="22"/>
        </w:rPr>
        <w:t>other related</w:t>
      </w:r>
      <w:r w:rsidRPr="001819F5">
        <w:rPr>
          <w:rFonts w:ascii="Georgia" w:hAnsi="Georgia"/>
          <w:sz w:val="22"/>
          <w:szCs w:val="22"/>
        </w:rPr>
        <w:t xml:space="preserve"> capacity</w:t>
      </w:r>
    </w:p>
    <w:p w:rsidR="002C35FC" w:rsidRPr="001819F5" w:rsidRDefault="002C35FC">
      <w:pPr>
        <w:numPr>
          <w:ilvl w:val="0"/>
          <w:numId w:val="8"/>
        </w:numPr>
        <w:rPr>
          <w:rFonts w:ascii="Georgia" w:hAnsi="Georgia"/>
          <w:sz w:val="22"/>
          <w:szCs w:val="22"/>
          <w:u w:val="single"/>
        </w:rPr>
      </w:pPr>
      <w:r w:rsidRPr="001819F5">
        <w:rPr>
          <w:rFonts w:ascii="Georgia" w:hAnsi="Georgia"/>
          <w:sz w:val="22"/>
          <w:szCs w:val="22"/>
        </w:rPr>
        <w:t>Experience in public speaking</w:t>
      </w:r>
    </w:p>
    <w:p w:rsidR="00A54C64" w:rsidRPr="001819F5" w:rsidRDefault="00A54C64">
      <w:pPr>
        <w:rPr>
          <w:rFonts w:ascii="Georgia" w:hAnsi="Georgia"/>
          <w:sz w:val="22"/>
          <w:szCs w:val="22"/>
        </w:rPr>
      </w:pPr>
      <w:r w:rsidRPr="001819F5">
        <w:rPr>
          <w:rFonts w:ascii="Georgia" w:hAnsi="Georgia"/>
          <w:sz w:val="22"/>
          <w:szCs w:val="22"/>
          <w:u w:val="single"/>
        </w:rPr>
        <w:t>Desired:</w:t>
      </w:r>
    </w:p>
    <w:p w:rsidR="00D953B9" w:rsidRPr="001819F5" w:rsidRDefault="00D953B9" w:rsidP="00D953B9">
      <w:pPr>
        <w:numPr>
          <w:ilvl w:val="0"/>
          <w:numId w:val="12"/>
        </w:numPr>
        <w:rPr>
          <w:rFonts w:ascii="Georgia" w:hAnsi="Georgia"/>
          <w:sz w:val="22"/>
          <w:szCs w:val="22"/>
          <w:u w:val="single"/>
        </w:rPr>
      </w:pPr>
      <w:r w:rsidRPr="001819F5">
        <w:rPr>
          <w:rFonts w:ascii="Georgia" w:hAnsi="Georgia"/>
          <w:sz w:val="22"/>
          <w:szCs w:val="22"/>
        </w:rPr>
        <w:t>Knowledge of YSB’s programs, the population we serve and community resources.</w:t>
      </w:r>
    </w:p>
    <w:p w:rsidR="00A54C64" w:rsidRPr="001819F5" w:rsidRDefault="00A54C64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1819F5">
        <w:rPr>
          <w:rFonts w:ascii="Georgia" w:hAnsi="Georgia"/>
          <w:sz w:val="22"/>
          <w:szCs w:val="22"/>
        </w:rPr>
        <w:t>Bilingual.</w:t>
      </w:r>
    </w:p>
    <w:p w:rsidR="006E241C" w:rsidRPr="00D953B9" w:rsidRDefault="006E241C" w:rsidP="006E241C">
      <w:pPr>
        <w:pStyle w:val="PlainText"/>
        <w:ind w:left="360"/>
        <w:rPr>
          <w:rFonts w:ascii="Georgia" w:hAnsi="Georgia"/>
          <w:sz w:val="22"/>
          <w:szCs w:val="22"/>
        </w:rPr>
      </w:pPr>
    </w:p>
    <w:p w:rsidR="00B92772" w:rsidRDefault="00B92772" w:rsidP="00D953B9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D953B9" w:rsidRPr="00D953B9" w:rsidRDefault="00D953B9" w:rsidP="00D953B9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D953B9">
        <w:rPr>
          <w:rFonts w:ascii="Georgia" w:hAnsi="Georgia"/>
          <w:b/>
          <w:sz w:val="22"/>
          <w:szCs w:val="22"/>
        </w:rPr>
        <w:t>OTHER REQUIREMENTS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law.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Must have means and capacity to perform job related work with personal vehicle, as may be required, and must have proof of current automobile insurance.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b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Possession of valid California’s Driver’s License with acceptable DMV driving record.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b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Submit to background clearance and/or fingerprinting with acceptable results.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Proof of current (within 1 year) negative TB test, or willingness to obtain one, if required.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Valid First Aid and CPR certification or willingness/ability to be certified, if required.</w:t>
      </w:r>
    </w:p>
    <w:p w:rsidR="00D953B9" w:rsidRPr="00D953B9" w:rsidRDefault="00D953B9" w:rsidP="00D953B9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Proof of required education (i.e. AA, BA, MSW, etc.)</w:t>
      </w:r>
    </w:p>
    <w:p w:rsidR="00D953B9" w:rsidRPr="00D953B9" w:rsidRDefault="00D953B9" w:rsidP="00D953B9">
      <w:pPr>
        <w:numPr>
          <w:ilvl w:val="0"/>
          <w:numId w:val="11"/>
        </w:numPr>
        <w:contextualSpacing/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Must have an effective means of communication at all times; a home or cell phone with the ability to accept voice messages</w:t>
      </w:r>
    </w:p>
    <w:p w:rsidR="00060EF6" w:rsidRDefault="00060EF6" w:rsidP="00D953B9">
      <w:pPr>
        <w:rPr>
          <w:rFonts w:ascii="Georgia" w:hAnsi="Georgia"/>
          <w:b/>
          <w:sz w:val="22"/>
          <w:szCs w:val="22"/>
        </w:rPr>
      </w:pPr>
    </w:p>
    <w:p w:rsidR="00D953B9" w:rsidRPr="00D953B9" w:rsidRDefault="00D953B9" w:rsidP="00D953B9">
      <w:pPr>
        <w:rPr>
          <w:rFonts w:ascii="Georgia" w:hAnsi="Georgia"/>
          <w:b/>
          <w:sz w:val="22"/>
          <w:szCs w:val="22"/>
        </w:rPr>
      </w:pPr>
      <w:r w:rsidRPr="00D953B9">
        <w:rPr>
          <w:rFonts w:ascii="Georgia" w:hAnsi="Georgia"/>
          <w:b/>
          <w:sz w:val="22"/>
          <w:szCs w:val="22"/>
        </w:rPr>
        <w:t>ESSENTIAL PHYSICAL ABILITIES</w:t>
      </w:r>
    </w:p>
    <w:p w:rsidR="00D953B9" w:rsidRPr="00D953B9" w:rsidRDefault="00D953B9" w:rsidP="00D953B9">
      <w:pPr>
        <w:rPr>
          <w:rFonts w:ascii="Georgia" w:hAnsi="Georgia"/>
          <w:sz w:val="22"/>
          <w:szCs w:val="22"/>
          <w:u w:val="single"/>
        </w:rPr>
      </w:pPr>
      <w:r w:rsidRPr="00D953B9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:rsidR="00D953B9" w:rsidRPr="00D953B9" w:rsidRDefault="00D953B9" w:rsidP="00D953B9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:rsidR="00D953B9" w:rsidRPr="00D953B9" w:rsidRDefault="00D953B9" w:rsidP="00D953B9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:rsidR="00D953B9" w:rsidRPr="00D953B9" w:rsidRDefault="00D953B9" w:rsidP="00D953B9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:rsidR="00D953B9" w:rsidRPr="00D953B9" w:rsidRDefault="00D953B9" w:rsidP="00D953B9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:rsidR="00D953B9" w:rsidRPr="00D953B9" w:rsidRDefault="00D953B9" w:rsidP="00D953B9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D953B9" w:rsidRPr="00D953B9" w:rsidRDefault="00D953B9" w:rsidP="00D953B9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D953B9" w:rsidRPr="00D953B9" w:rsidRDefault="00D953B9" w:rsidP="00D953B9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D953B9" w:rsidRPr="00D953B9" w:rsidRDefault="00D953B9" w:rsidP="00D953B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953B9">
        <w:rPr>
          <w:rFonts w:ascii="Georgia" w:hAnsi="Georgia"/>
          <w:b/>
          <w:sz w:val="22"/>
          <w:szCs w:val="22"/>
          <w:u w:val="single"/>
        </w:rPr>
        <w:t>NOTE FOR ALL EMPLOYEES</w:t>
      </w:r>
    </w:p>
    <w:p w:rsidR="00A54C64" w:rsidRDefault="00D953B9" w:rsidP="0094531F">
      <w:pPr>
        <w:rPr>
          <w:rFonts w:ascii="Georgia" w:hAnsi="Georgia"/>
          <w:sz w:val="22"/>
          <w:szCs w:val="22"/>
        </w:rPr>
      </w:pPr>
      <w:r w:rsidRPr="00D953B9">
        <w:rPr>
          <w:rFonts w:ascii="Georgia" w:hAnsi="Georgia"/>
          <w:sz w:val="22"/>
          <w:szCs w:val="22"/>
        </w:rPr>
        <w:t>This position is considered a</w:t>
      </w:r>
      <w:r w:rsidRPr="00D953B9">
        <w:rPr>
          <w:rFonts w:ascii="Georgia" w:hAnsi="Georgia"/>
          <w:b/>
          <w:sz w:val="22"/>
          <w:szCs w:val="22"/>
        </w:rPr>
        <w:t xml:space="preserve"> “safety-sensitive” </w:t>
      </w:r>
      <w:r w:rsidRPr="00D953B9">
        <w:rPr>
          <w:rFonts w:ascii="Georgia" w:hAnsi="Georgia"/>
          <w:sz w:val="22"/>
          <w:szCs w:val="22"/>
        </w:rPr>
        <w:t>job and will be subject to RCAA’s “Substance/Alcohol Abuse” policy.  This policy is included in the Policies and Procedures and a more detailed brochure is available from the Human Resources Department which further outlines the policy</w:t>
      </w:r>
    </w:p>
    <w:p w:rsidR="0094531F" w:rsidRDefault="0094531F" w:rsidP="0094531F">
      <w:pPr>
        <w:rPr>
          <w:rFonts w:ascii="Georgia" w:hAnsi="Georgia"/>
          <w:sz w:val="22"/>
          <w:szCs w:val="22"/>
        </w:rPr>
      </w:pPr>
    </w:p>
    <w:p w:rsidR="0094531F" w:rsidRPr="0094531F" w:rsidRDefault="0094531F" w:rsidP="0094531F">
      <w:pPr>
        <w:jc w:val="center"/>
        <w:rPr>
          <w:rFonts w:ascii="Georgia" w:hAnsi="Georgia"/>
          <w:b/>
          <w:i/>
          <w:color w:val="FF0000"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AN EQUAL OPPORTUNITY / AFFIRMATIVE ACTION EMPLOYER</w:t>
      </w:r>
    </w:p>
    <w:sectPr w:rsidR="0094531F" w:rsidRPr="0094531F" w:rsidSect="00FD5611">
      <w:headerReference w:type="even" r:id="rId9"/>
      <w:headerReference w:type="default" r:id="rId10"/>
      <w:type w:val="evenPage"/>
      <w:pgSz w:w="12240" w:h="15840"/>
      <w:pgMar w:top="720" w:right="576" w:bottom="72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FF" w:rsidRDefault="004C5CFF">
      <w:r>
        <w:separator/>
      </w:r>
    </w:p>
  </w:endnote>
  <w:endnote w:type="continuationSeparator" w:id="0">
    <w:p w:rsidR="004C5CFF" w:rsidRDefault="004C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FF" w:rsidRDefault="004C5CFF">
      <w:r>
        <w:separator/>
      </w:r>
    </w:p>
  </w:footnote>
  <w:footnote w:type="continuationSeparator" w:id="0">
    <w:p w:rsidR="004C5CFF" w:rsidRDefault="004C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43" w:rsidRDefault="00B37043">
    <w:pPr>
      <w:pStyle w:val="Header"/>
    </w:pPr>
    <w:r>
      <w:t>Advocate &amp; Outreach Specialist (3/2020)</w:t>
    </w:r>
  </w:p>
  <w:p w:rsidR="00B37043" w:rsidRDefault="00B3704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Pr="00B37043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B37043" w:rsidRDefault="00B37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43" w:rsidRDefault="001819F5">
    <w:pPr>
      <w:pStyle w:val="Header"/>
      <w:rPr>
        <w:rFonts w:ascii="Georgia" w:hAnsi="Georgia"/>
        <w:b/>
        <w:sz w:val="20"/>
      </w:rPr>
    </w:pPr>
    <w:r>
      <w:rPr>
        <w:rFonts w:ascii="Georgia" w:hAnsi="Georgia"/>
        <w:b/>
        <w:sz w:val="20"/>
      </w:rPr>
      <w:t xml:space="preserve">YSB </w:t>
    </w:r>
    <w:r w:rsidR="00B37043" w:rsidRPr="002C35AE">
      <w:rPr>
        <w:rFonts w:ascii="Georgia" w:hAnsi="Georgia"/>
        <w:b/>
        <w:sz w:val="20"/>
      </w:rPr>
      <w:t>Advocate &amp; Outreach Specialist (3/2020)</w:t>
    </w:r>
  </w:p>
  <w:p w:rsidR="00FD5611" w:rsidRDefault="00FD5611">
    <w:pPr>
      <w:pStyle w:val="Header"/>
      <w:rPr>
        <w:rFonts w:ascii="Georgia" w:hAnsi="Georg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E9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75253E"/>
    <w:multiLevelType w:val="hybridMultilevel"/>
    <w:tmpl w:val="336A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D01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11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17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0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AD4D6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>
    <w:nsid w:val="6CE433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4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C"/>
    <w:rsid w:val="0002287E"/>
    <w:rsid w:val="00060EF6"/>
    <w:rsid w:val="00062931"/>
    <w:rsid w:val="00084AB1"/>
    <w:rsid w:val="000F0194"/>
    <w:rsid w:val="00123DB9"/>
    <w:rsid w:val="001661F6"/>
    <w:rsid w:val="001819F5"/>
    <w:rsid w:val="001E16D2"/>
    <w:rsid w:val="00274F01"/>
    <w:rsid w:val="002C35AE"/>
    <w:rsid w:val="002C35FC"/>
    <w:rsid w:val="00462B76"/>
    <w:rsid w:val="004C5CFF"/>
    <w:rsid w:val="004F1CAF"/>
    <w:rsid w:val="00565E85"/>
    <w:rsid w:val="00575045"/>
    <w:rsid w:val="0059338D"/>
    <w:rsid w:val="006957E6"/>
    <w:rsid w:val="006D59FC"/>
    <w:rsid w:val="006D7B59"/>
    <w:rsid w:val="006E241C"/>
    <w:rsid w:val="00790094"/>
    <w:rsid w:val="00816B6A"/>
    <w:rsid w:val="0082489E"/>
    <w:rsid w:val="0087340E"/>
    <w:rsid w:val="008E211B"/>
    <w:rsid w:val="00912F58"/>
    <w:rsid w:val="0094531F"/>
    <w:rsid w:val="00953279"/>
    <w:rsid w:val="00995A31"/>
    <w:rsid w:val="009973D4"/>
    <w:rsid w:val="009D320C"/>
    <w:rsid w:val="00A54C64"/>
    <w:rsid w:val="00A955A7"/>
    <w:rsid w:val="00B3380F"/>
    <w:rsid w:val="00B37043"/>
    <w:rsid w:val="00B92772"/>
    <w:rsid w:val="00C060B7"/>
    <w:rsid w:val="00C83EC2"/>
    <w:rsid w:val="00D953B9"/>
    <w:rsid w:val="00DC29AF"/>
    <w:rsid w:val="00E56863"/>
    <w:rsid w:val="00EA53F3"/>
    <w:rsid w:val="00FD5611"/>
    <w:rsid w:val="00FE4E6B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rsid w:val="006E241C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72"/>
    <w:qFormat/>
    <w:rsid w:val="002C35F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3704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B37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rsid w:val="006E241C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72"/>
    <w:qFormat/>
    <w:rsid w:val="002C35F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3704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B37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RCAA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</dc:creator>
  <cp:lastModifiedBy>Debby Bender</cp:lastModifiedBy>
  <cp:revision>3</cp:revision>
  <cp:lastPrinted>2004-09-30T19:42:00Z</cp:lastPrinted>
  <dcterms:created xsi:type="dcterms:W3CDTF">2020-03-25T20:04:00Z</dcterms:created>
  <dcterms:modified xsi:type="dcterms:W3CDTF">2020-03-25T20:13:00Z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