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F" w:rsidRPr="001119B2" w:rsidRDefault="007354CF" w:rsidP="00646A5B">
      <w:pPr>
        <w:pStyle w:val="Heading2"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Redwood Community Action Agency</w:t>
      </w:r>
    </w:p>
    <w:p w:rsidR="00823A94" w:rsidRPr="001119B2" w:rsidRDefault="00E55CFB" w:rsidP="00646A5B">
      <w:pPr>
        <w:jc w:val="center"/>
        <w:rPr>
          <w:rFonts w:ascii="Georgia" w:hAnsi="Georgia"/>
          <w:b/>
          <w:sz w:val="22"/>
          <w:szCs w:val="22"/>
        </w:rPr>
      </w:pPr>
      <w:r w:rsidRPr="001119B2">
        <w:rPr>
          <w:rFonts w:ascii="Georgia" w:hAnsi="Georgia"/>
          <w:b/>
          <w:sz w:val="22"/>
          <w:szCs w:val="22"/>
        </w:rPr>
        <w:t>Community</w:t>
      </w:r>
      <w:r w:rsidR="00C53905" w:rsidRPr="001119B2">
        <w:rPr>
          <w:rFonts w:ascii="Georgia" w:hAnsi="Georgia"/>
          <w:b/>
          <w:sz w:val="22"/>
          <w:szCs w:val="22"/>
        </w:rPr>
        <w:t xml:space="preserve"> Services </w:t>
      </w:r>
      <w:r w:rsidR="00A01609" w:rsidRPr="001119B2">
        <w:rPr>
          <w:rFonts w:ascii="Georgia" w:hAnsi="Georgia"/>
          <w:b/>
          <w:sz w:val="22"/>
          <w:szCs w:val="22"/>
        </w:rPr>
        <w:t>Division</w:t>
      </w:r>
      <w:r w:rsidR="00D84CF5" w:rsidRPr="001119B2">
        <w:rPr>
          <w:rFonts w:ascii="Georgia" w:hAnsi="Georgia"/>
          <w:b/>
          <w:sz w:val="22"/>
          <w:szCs w:val="22"/>
        </w:rPr>
        <w:t xml:space="preserve"> / </w:t>
      </w:r>
      <w:r w:rsidR="006A1A93" w:rsidRPr="001119B2">
        <w:rPr>
          <w:rFonts w:ascii="Georgia" w:hAnsi="Georgia"/>
          <w:b/>
          <w:sz w:val="22"/>
          <w:szCs w:val="22"/>
        </w:rPr>
        <w:t>Recovery Programs</w:t>
      </w:r>
    </w:p>
    <w:p w:rsidR="00B24718" w:rsidRPr="001119B2" w:rsidRDefault="003F7205" w:rsidP="003F7205">
      <w:pPr>
        <w:jc w:val="center"/>
        <w:rPr>
          <w:rFonts w:ascii="Georgia" w:hAnsi="Georgia"/>
          <w:b/>
          <w:sz w:val="22"/>
          <w:szCs w:val="22"/>
        </w:rPr>
      </w:pPr>
      <w:r w:rsidRPr="001119B2">
        <w:rPr>
          <w:rFonts w:ascii="Georgia" w:hAnsi="Georgia"/>
          <w:b/>
          <w:sz w:val="22"/>
          <w:szCs w:val="22"/>
        </w:rPr>
        <w:t>JOB ANNOUNCEMENT</w:t>
      </w:r>
    </w:p>
    <w:p w:rsidR="003F7205" w:rsidRPr="001119B2" w:rsidRDefault="003F7205" w:rsidP="00823A94">
      <w:pPr>
        <w:rPr>
          <w:rFonts w:ascii="Georgia" w:hAnsi="Georgia"/>
          <w:b/>
          <w:sz w:val="22"/>
          <w:szCs w:val="22"/>
        </w:rPr>
      </w:pPr>
    </w:p>
    <w:p w:rsidR="003F7205" w:rsidRPr="001119B2" w:rsidRDefault="003F7205" w:rsidP="00823A94">
      <w:pPr>
        <w:rPr>
          <w:rFonts w:ascii="Georgia" w:hAnsi="Georgia"/>
          <w:b/>
          <w:sz w:val="22"/>
          <w:szCs w:val="22"/>
        </w:rPr>
      </w:pPr>
      <w:r w:rsidRPr="001119B2">
        <w:rPr>
          <w:rFonts w:ascii="Georgia" w:hAnsi="Georgia"/>
          <w:b/>
          <w:sz w:val="22"/>
          <w:szCs w:val="22"/>
        </w:rPr>
        <w:t>POSITION:</w:t>
      </w:r>
      <w:r w:rsidRPr="001119B2">
        <w:rPr>
          <w:rFonts w:ascii="Georgia" w:hAnsi="Georgia"/>
          <w:b/>
          <w:sz w:val="22"/>
          <w:szCs w:val="22"/>
        </w:rPr>
        <w:tab/>
      </w:r>
      <w:r w:rsidRPr="001119B2">
        <w:rPr>
          <w:rFonts w:ascii="Georgia" w:hAnsi="Georgia"/>
          <w:b/>
          <w:sz w:val="22"/>
          <w:szCs w:val="22"/>
        </w:rPr>
        <w:tab/>
      </w:r>
      <w:r w:rsidRPr="001119B2">
        <w:rPr>
          <w:rFonts w:ascii="Georgia" w:hAnsi="Georgia"/>
          <w:sz w:val="22"/>
          <w:szCs w:val="22"/>
        </w:rPr>
        <w:t>CA</w:t>
      </w:r>
      <w:r w:rsidR="006A1A93" w:rsidRPr="001119B2">
        <w:rPr>
          <w:rFonts w:ascii="Georgia" w:hAnsi="Georgia"/>
          <w:sz w:val="22"/>
          <w:szCs w:val="22"/>
        </w:rPr>
        <w:t>S</w:t>
      </w:r>
      <w:r w:rsidRPr="001119B2">
        <w:rPr>
          <w:rFonts w:ascii="Georgia" w:hAnsi="Georgia"/>
          <w:sz w:val="22"/>
          <w:szCs w:val="22"/>
        </w:rPr>
        <w:t>E MANAGEMENT SPECIALIST</w:t>
      </w:r>
    </w:p>
    <w:p w:rsidR="003F7205" w:rsidRPr="001119B2" w:rsidRDefault="003F7205" w:rsidP="00823A94">
      <w:pPr>
        <w:rPr>
          <w:rFonts w:ascii="Georgia" w:hAnsi="Georgia"/>
          <w:b/>
          <w:sz w:val="22"/>
          <w:szCs w:val="22"/>
        </w:rPr>
      </w:pPr>
    </w:p>
    <w:p w:rsidR="003F7205" w:rsidRPr="001119B2" w:rsidRDefault="003F7205" w:rsidP="00823A94">
      <w:pPr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b/>
          <w:sz w:val="22"/>
          <w:szCs w:val="22"/>
        </w:rPr>
        <w:t xml:space="preserve">STATUS: </w:t>
      </w:r>
      <w:r w:rsidRPr="001119B2">
        <w:rPr>
          <w:rFonts w:ascii="Georgia" w:hAnsi="Georgia"/>
          <w:b/>
          <w:sz w:val="22"/>
          <w:szCs w:val="22"/>
        </w:rPr>
        <w:tab/>
      </w:r>
      <w:r w:rsidRPr="001119B2">
        <w:rPr>
          <w:rFonts w:ascii="Georgia" w:hAnsi="Georgia"/>
          <w:b/>
          <w:sz w:val="22"/>
          <w:szCs w:val="22"/>
        </w:rPr>
        <w:tab/>
      </w:r>
      <w:r w:rsidR="00B23867" w:rsidRPr="001119B2">
        <w:rPr>
          <w:rFonts w:ascii="Georgia" w:hAnsi="Georgia"/>
          <w:sz w:val="22"/>
          <w:szCs w:val="22"/>
        </w:rPr>
        <w:t>Part-time, 20 – 24 hours per week</w:t>
      </w:r>
      <w:r w:rsidR="003F4E22">
        <w:rPr>
          <w:rFonts w:ascii="Georgia" w:hAnsi="Georgia"/>
          <w:sz w:val="22"/>
          <w:szCs w:val="22"/>
        </w:rPr>
        <w:t xml:space="preserve"> / 1 fulltime position may be possible</w:t>
      </w:r>
      <w:bookmarkStart w:id="0" w:name="_GoBack"/>
      <w:bookmarkEnd w:id="0"/>
    </w:p>
    <w:p w:rsidR="003F7205" w:rsidRPr="001119B2" w:rsidRDefault="003F7205" w:rsidP="00823A94">
      <w:pPr>
        <w:rPr>
          <w:rFonts w:ascii="Georgia" w:hAnsi="Georgia"/>
          <w:b/>
          <w:sz w:val="22"/>
          <w:szCs w:val="22"/>
        </w:rPr>
      </w:pPr>
    </w:p>
    <w:p w:rsidR="003F7205" w:rsidRPr="001119B2" w:rsidRDefault="003F7205" w:rsidP="00823A94">
      <w:pPr>
        <w:rPr>
          <w:rFonts w:ascii="Georgia" w:hAnsi="Georgia"/>
          <w:b/>
          <w:sz w:val="22"/>
          <w:szCs w:val="22"/>
        </w:rPr>
      </w:pPr>
      <w:r w:rsidRPr="001119B2">
        <w:rPr>
          <w:rFonts w:ascii="Georgia" w:hAnsi="Georgia"/>
          <w:b/>
          <w:sz w:val="22"/>
          <w:szCs w:val="22"/>
        </w:rPr>
        <w:t>PAY RATE:</w:t>
      </w:r>
      <w:r w:rsidRPr="001119B2">
        <w:rPr>
          <w:rFonts w:ascii="Georgia" w:hAnsi="Georgia"/>
          <w:b/>
          <w:sz w:val="22"/>
          <w:szCs w:val="22"/>
        </w:rPr>
        <w:tab/>
      </w:r>
      <w:r w:rsidRPr="001119B2">
        <w:rPr>
          <w:rFonts w:ascii="Georgia" w:hAnsi="Georgia"/>
          <w:b/>
          <w:sz w:val="22"/>
          <w:szCs w:val="22"/>
        </w:rPr>
        <w:tab/>
      </w:r>
      <w:r w:rsidRPr="001119B2">
        <w:rPr>
          <w:rFonts w:ascii="Georgia" w:hAnsi="Georgia"/>
          <w:sz w:val="22"/>
          <w:szCs w:val="22"/>
        </w:rPr>
        <w:t>$1</w:t>
      </w:r>
      <w:r w:rsidR="006035AC" w:rsidRPr="001119B2">
        <w:rPr>
          <w:rFonts w:ascii="Georgia" w:hAnsi="Georgia"/>
          <w:sz w:val="22"/>
          <w:szCs w:val="22"/>
        </w:rPr>
        <w:t>5</w:t>
      </w:r>
      <w:r w:rsidRPr="001119B2">
        <w:rPr>
          <w:rFonts w:ascii="Georgia" w:hAnsi="Georgia"/>
          <w:sz w:val="22"/>
          <w:szCs w:val="22"/>
        </w:rPr>
        <w:t>.00 hour</w:t>
      </w:r>
    </w:p>
    <w:p w:rsidR="003F7205" w:rsidRPr="001119B2" w:rsidRDefault="003F7205" w:rsidP="00823A94">
      <w:pPr>
        <w:rPr>
          <w:rFonts w:ascii="Georgia" w:hAnsi="Georgia"/>
          <w:b/>
          <w:sz w:val="22"/>
          <w:szCs w:val="22"/>
        </w:rPr>
      </w:pPr>
    </w:p>
    <w:p w:rsidR="003F7205" w:rsidRPr="001119B2" w:rsidRDefault="003F7205" w:rsidP="00823A94">
      <w:pPr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b/>
          <w:sz w:val="22"/>
          <w:szCs w:val="22"/>
        </w:rPr>
        <w:t>DEADLINE:</w:t>
      </w:r>
      <w:r w:rsidRPr="001119B2">
        <w:rPr>
          <w:rFonts w:ascii="Georgia" w:hAnsi="Georgia"/>
          <w:b/>
          <w:sz w:val="22"/>
          <w:szCs w:val="22"/>
        </w:rPr>
        <w:tab/>
      </w:r>
      <w:r w:rsidRPr="001119B2">
        <w:rPr>
          <w:rFonts w:ascii="Georgia" w:hAnsi="Georgia"/>
          <w:b/>
          <w:sz w:val="22"/>
          <w:szCs w:val="22"/>
        </w:rPr>
        <w:tab/>
      </w:r>
      <w:r w:rsidRPr="001119B2">
        <w:rPr>
          <w:rFonts w:ascii="Georgia" w:hAnsi="Georgia"/>
          <w:sz w:val="22"/>
          <w:szCs w:val="22"/>
        </w:rPr>
        <w:t xml:space="preserve">Open until filled; interviews to take place as qualified applicants are </w:t>
      </w:r>
      <w:r w:rsidR="000B7B92" w:rsidRPr="001119B2">
        <w:rPr>
          <w:rFonts w:ascii="Georgia" w:hAnsi="Georgia"/>
          <w:sz w:val="22"/>
          <w:szCs w:val="22"/>
        </w:rPr>
        <w:t>received</w:t>
      </w:r>
    </w:p>
    <w:p w:rsidR="003F7205" w:rsidRPr="001119B2" w:rsidRDefault="003F7205" w:rsidP="00823A94">
      <w:pPr>
        <w:rPr>
          <w:rFonts w:ascii="Georgia" w:hAnsi="Georgia"/>
          <w:b/>
          <w:sz w:val="22"/>
          <w:szCs w:val="22"/>
        </w:rPr>
      </w:pPr>
    </w:p>
    <w:p w:rsidR="003F7205" w:rsidRPr="001119B2" w:rsidRDefault="003F7205" w:rsidP="00823A94">
      <w:pPr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b/>
          <w:sz w:val="22"/>
          <w:szCs w:val="22"/>
        </w:rPr>
        <w:t xml:space="preserve">APPLICATION PROCESS:  “Required” </w:t>
      </w:r>
      <w:r w:rsidRPr="001119B2">
        <w:rPr>
          <w:rFonts w:ascii="Georgia" w:hAnsi="Georgia"/>
          <w:sz w:val="22"/>
          <w:szCs w:val="22"/>
        </w:rPr>
        <w:t xml:space="preserve">Employment Applications and instructions for submitting your application materials are available at: </w:t>
      </w:r>
      <w:hyperlink r:id="rId8" w:history="1">
        <w:r w:rsidRPr="001119B2">
          <w:rPr>
            <w:rStyle w:val="Hyperlink"/>
            <w:rFonts w:ascii="Georgia" w:hAnsi="Georgia"/>
            <w:sz w:val="22"/>
            <w:szCs w:val="22"/>
          </w:rPr>
          <w:t>www.rcaa.org</w:t>
        </w:r>
      </w:hyperlink>
      <w:r w:rsidRPr="001119B2">
        <w:rPr>
          <w:rFonts w:ascii="Georgia" w:hAnsi="Georgia"/>
          <w:sz w:val="22"/>
          <w:szCs w:val="22"/>
        </w:rPr>
        <w:t xml:space="preserve"> or RCAA, 904 G Street, Eureka.</w:t>
      </w:r>
    </w:p>
    <w:p w:rsidR="003F7205" w:rsidRPr="001119B2" w:rsidRDefault="003F7205" w:rsidP="00823A94">
      <w:pPr>
        <w:rPr>
          <w:rFonts w:ascii="Georgia" w:hAnsi="Georgia"/>
          <w:b/>
          <w:sz w:val="22"/>
          <w:szCs w:val="22"/>
        </w:rPr>
      </w:pPr>
    </w:p>
    <w:p w:rsidR="003F7205" w:rsidRPr="001119B2" w:rsidRDefault="003F7205" w:rsidP="00823A94">
      <w:pPr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b/>
          <w:sz w:val="22"/>
          <w:szCs w:val="22"/>
        </w:rPr>
        <w:t xml:space="preserve">PLEASE NOTE: </w:t>
      </w:r>
      <w:r w:rsidRPr="001119B2">
        <w:rPr>
          <w:rFonts w:ascii="Georgia" w:hAnsi="Georgia"/>
          <w:sz w:val="22"/>
          <w:szCs w:val="22"/>
        </w:rPr>
        <w:t>Incomplete applications or resumes without applications will not be accepted.  Cover letters and resumes with your application are welcome and encouraged.</w:t>
      </w:r>
    </w:p>
    <w:p w:rsidR="003F7205" w:rsidRPr="001119B2" w:rsidRDefault="003F4E22" w:rsidP="001119B2">
      <w:pPr>
        <w:pBdr>
          <w:between w:val="single" w:sz="4" w:space="1" w:color="auto"/>
        </w:pBd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1119B2" w:rsidRPr="001119B2" w:rsidRDefault="001119B2" w:rsidP="001119B2">
      <w:pPr>
        <w:rPr>
          <w:rFonts w:ascii="Georgia" w:hAnsi="Georgia"/>
          <w:b/>
          <w:sz w:val="22"/>
          <w:szCs w:val="22"/>
        </w:rPr>
      </w:pPr>
      <w:r w:rsidRPr="001119B2">
        <w:rPr>
          <w:rFonts w:ascii="Georgia" w:hAnsi="Georgia"/>
          <w:b/>
          <w:sz w:val="22"/>
          <w:szCs w:val="22"/>
        </w:rPr>
        <w:t>MINIMUM QUALIFICATIONS</w:t>
      </w:r>
      <w:r w:rsidRPr="001119B2">
        <w:rPr>
          <w:rFonts w:ascii="Georgia" w:hAnsi="Georgia"/>
          <w:sz w:val="22"/>
          <w:szCs w:val="22"/>
        </w:rPr>
        <w:t xml:space="preserve"> </w:t>
      </w:r>
    </w:p>
    <w:p w:rsidR="001119B2" w:rsidRPr="001119B2" w:rsidRDefault="001119B2" w:rsidP="001119B2">
      <w:pPr>
        <w:numPr>
          <w:ilvl w:val="0"/>
          <w:numId w:val="6"/>
        </w:num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At least one (1) year experience working with individuals and/or families in a residential setting/facility, drop-in center, or social service program serving the homeless, clients in recovery, individuals with mental illness or other low-income population</w:t>
      </w:r>
    </w:p>
    <w:p w:rsidR="001119B2" w:rsidRPr="001119B2" w:rsidRDefault="001119B2" w:rsidP="001119B2">
      <w:p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b/>
          <w:sz w:val="22"/>
          <w:szCs w:val="22"/>
          <w:u w:val="single"/>
        </w:rPr>
        <w:t>Desired Qualifications</w:t>
      </w:r>
    </w:p>
    <w:p w:rsidR="001119B2" w:rsidRPr="001119B2" w:rsidRDefault="001119B2" w:rsidP="001119B2">
      <w:pPr>
        <w:pStyle w:val="ListParagraph"/>
        <w:numPr>
          <w:ilvl w:val="0"/>
          <w:numId w:val="22"/>
        </w:num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Two (2) years college coursework in Social Work or related field</w:t>
      </w:r>
    </w:p>
    <w:p w:rsidR="001119B2" w:rsidRPr="001119B2" w:rsidRDefault="001119B2" w:rsidP="001119B2">
      <w:pPr>
        <w:rPr>
          <w:rFonts w:ascii="Georgia" w:hAnsi="Georgia"/>
          <w:b/>
          <w:sz w:val="22"/>
          <w:szCs w:val="22"/>
        </w:rPr>
      </w:pPr>
    </w:p>
    <w:p w:rsidR="001119B2" w:rsidRPr="001119B2" w:rsidRDefault="001119B2" w:rsidP="001119B2">
      <w:pPr>
        <w:rPr>
          <w:rFonts w:ascii="Georgia" w:hAnsi="Georgia"/>
          <w:b/>
          <w:sz w:val="22"/>
          <w:szCs w:val="22"/>
        </w:rPr>
      </w:pPr>
      <w:r w:rsidRPr="001119B2">
        <w:rPr>
          <w:rFonts w:ascii="Georgia" w:hAnsi="Georgia"/>
          <w:b/>
          <w:sz w:val="22"/>
          <w:szCs w:val="22"/>
        </w:rPr>
        <w:t>POSITION PURPOSE</w:t>
      </w:r>
    </w:p>
    <w:p w:rsidR="001119B2" w:rsidRPr="001119B2" w:rsidRDefault="001119B2" w:rsidP="001119B2">
      <w:pPr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  <w:lang w:val="en"/>
        </w:rPr>
        <w:t xml:space="preserve">Under the general direction of the Community Services Division Director, and the direct supervision by the assigned supervisor or their designee, </w:t>
      </w:r>
      <w:r w:rsidRPr="001119B2">
        <w:rPr>
          <w:rFonts w:ascii="Georgia" w:hAnsi="Georgia"/>
          <w:sz w:val="22"/>
          <w:szCs w:val="22"/>
        </w:rPr>
        <w:t>the Case Management Specialist is responsible for providing relationship based, long-term intensive case management to individuals and families housed with host sites.  The Case Management Specialist serves in close collaboration with a variety of agencies throughout Humboldt County in order to best support their clients.</w:t>
      </w:r>
    </w:p>
    <w:p w:rsidR="001119B2" w:rsidRPr="001119B2" w:rsidRDefault="001119B2" w:rsidP="001119B2">
      <w:pPr>
        <w:rPr>
          <w:rFonts w:ascii="Georgia" w:hAnsi="Georgia"/>
          <w:sz w:val="22"/>
          <w:szCs w:val="22"/>
        </w:rPr>
      </w:pPr>
    </w:p>
    <w:p w:rsidR="001119B2" w:rsidRPr="001119B2" w:rsidRDefault="001119B2" w:rsidP="001119B2">
      <w:pPr>
        <w:rPr>
          <w:rFonts w:ascii="Georgia" w:hAnsi="Georgia"/>
          <w:b/>
          <w:sz w:val="22"/>
          <w:szCs w:val="22"/>
        </w:rPr>
      </w:pPr>
      <w:r w:rsidRPr="001119B2">
        <w:rPr>
          <w:rFonts w:ascii="Georgia" w:hAnsi="Georgia"/>
          <w:b/>
          <w:sz w:val="22"/>
          <w:szCs w:val="22"/>
        </w:rPr>
        <w:t>ESSENTIAL JOB FUNCTIONS</w:t>
      </w:r>
    </w:p>
    <w:p w:rsidR="001119B2" w:rsidRPr="001119B2" w:rsidRDefault="001119B2" w:rsidP="001119B2">
      <w:pPr>
        <w:rPr>
          <w:rFonts w:ascii="Georgia" w:hAnsi="Georgia"/>
          <w:sz w:val="22"/>
          <w:szCs w:val="22"/>
          <w:u w:val="single"/>
        </w:rPr>
      </w:pPr>
      <w:r w:rsidRPr="001119B2">
        <w:rPr>
          <w:rFonts w:ascii="Georgia" w:hAnsi="Georgia"/>
          <w:sz w:val="22"/>
          <w:szCs w:val="22"/>
          <w:u w:val="single"/>
        </w:rPr>
        <w:t>Specific tasks:</w:t>
      </w:r>
    </w:p>
    <w:p w:rsidR="001119B2" w:rsidRPr="001119B2" w:rsidRDefault="001119B2" w:rsidP="001119B2">
      <w:pPr>
        <w:numPr>
          <w:ilvl w:val="0"/>
          <w:numId w:val="4"/>
        </w:num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Initiate and provide on-going case management for individuals and families at service site</w:t>
      </w:r>
    </w:p>
    <w:p w:rsidR="001119B2" w:rsidRPr="001119B2" w:rsidRDefault="001119B2" w:rsidP="001119B2">
      <w:pPr>
        <w:numPr>
          <w:ilvl w:val="0"/>
          <w:numId w:val="4"/>
        </w:num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Strategize with clients to create a plan with realistic goals and timelines related to strengthening all life essentials including housing, employment, financial and health/mental health related needs</w:t>
      </w:r>
    </w:p>
    <w:p w:rsidR="001119B2" w:rsidRPr="001119B2" w:rsidRDefault="001119B2" w:rsidP="001119B2">
      <w:pPr>
        <w:numPr>
          <w:ilvl w:val="0"/>
          <w:numId w:val="4"/>
        </w:num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Assess and document progress toward meeting set goals and timelines</w:t>
      </w:r>
    </w:p>
    <w:p w:rsidR="001119B2" w:rsidRPr="001119B2" w:rsidRDefault="001119B2" w:rsidP="001119B2">
      <w:pPr>
        <w:numPr>
          <w:ilvl w:val="0"/>
          <w:numId w:val="4"/>
        </w:num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Meet with clients at least weekly to assist with attaining goals and provide support connecting to needed resources</w:t>
      </w:r>
    </w:p>
    <w:p w:rsidR="001119B2" w:rsidRPr="001119B2" w:rsidRDefault="001119B2" w:rsidP="001119B2">
      <w:pPr>
        <w:numPr>
          <w:ilvl w:val="0"/>
          <w:numId w:val="4"/>
        </w:num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Assist clients in preparing for employment or community engagement (volunteering) by providing job skill development and job placement assistance</w:t>
      </w:r>
    </w:p>
    <w:p w:rsidR="001119B2" w:rsidRPr="001119B2" w:rsidRDefault="001119B2" w:rsidP="001119B2">
      <w:pPr>
        <w:numPr>
          <w:ilvl w:val="0"/>
          <w:numId w:val="4"/>
        </w:num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Continue to provide case management when clients leave the service site</w:t>
      </w:r>
    </w:p>
    <w:p w:rsidR="001119B2" w:rsidRPr="001119B2" w:rsidRDefault="001119B2" w:rsidP="001119B2">
      <w:pPr>
        <w:numPr>
          <w:ilvl w:val="0"/>
          <w:numId w:val="4"/>
        </w:num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Provide transportation to help with housing retention, health and employment, community engagement and applying for services; must have the ability and capacity to perform job related duties with personal vehicle</w:t>
      </w:r>
    </w:p>
    <w:p w:rsidR="001119B2" w:rsidRPr="001119B2" w:rsidRDefault="001119B2" w:rsidP="001119B2">
      <w:pPr>
        <w:numPr>
          <w:ilvl w:val="0"/>
          <w:numId w:val="4"/>
        </w:num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Maintain on-going communication with client over at least a 6-month period, if possible</w:t>
      </w:r>
    </w:p>
    <w:p w:rsidR="001119B2" w:rsidRPr="001119B2" w:rsidRDefault="001119B2" w:rsidP="001119B2">
      <w:pPr>
        <w:numPr>
          <w:ilvl w:val="0"/>
          <w:numId w:val="4"/>
        </w:num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Participate in staff trainings, meetings, and in-service opportunities as directed</w:t>
      </w:r>
    </w:p>
    <w:p w:rsidR="001119B2" w:rsidRPr="001119B2" w:rsidRDefault="001119B2" w:rsidP="001119B2">
      <w:pPr>
        <w:numPr>
          <w:ilvl w:val="0"/>
          <w:numId w:val="4"/>
        </w:num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Assist in reporting and database management asks as assigned or needed</w:t>
      </w:r>
    </w:p>
    <w:p w:rsidR="001119B2" w:rsidRPr="001119B2" w:rsidRDefault="001119B2" w:rsidP="001119B2">
      <w:pPr>
        <w:numPr>
          <w:ilvl w:val="0"/>
          <w:numId w:val="4"/>
        </w:num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Other duties as assigned or necessary</w:t>
      </w:r>
    </w:p>
    <w:p w:rsidR="001119B2" w:rsidRPr="001119B2" w:rsidRDefault="001119B2" w:rsidP="001119B2">
      <w:pPr>
        <w:rPr>
          <w:rFonts w:ascii="Georgia" w:hAnsi="Georgia"/>
          <w:b/>
          <w:sz w:val="22"/>
          <w:szCs w:val="22"/>
        </w:rPr>
      </w:pPr>
    </w:p>
    <w:p w:rsidR="001119B2" w:rsidRPr="001119B2" w:rsidRDefault="001119B2" w:rsidP="001119B2">
      <w:pPr>
        <w:rPr>
          <w:rFonts w:ascii="Georgia" w:hAnsi="Georgia"/>
          <w:b/>
          <w:sz w:val="22"/>
          <w:szCs w:val="22"/>
        </w:rPr>
      </w:pPr>
      <w:r w:rsidRPr="001119B2">
        <w:rPr>
          <w:rFonts w:ascii="Georgia" w:hAnsi="Georgia"/>
          <w:b/>
          <w:sz w:val="22"/>
          <w:szCs w:val="22"/>
        </w:rPr>
        <w:t>JOB REQUIREMENTS</w:t>
      </w:r>
    </w:p>
    <w:p w:rsidR="001119B2" w:rsidRPr="001119B2" w:rsidRDefault="001119B2" w:rsidP="001119B2">
      <w:pPr>
        <w:rPr>
          <w:rFonts w:ascii="Georgia" w:hAnsi="Georgia"/>
          <w:sz w:val="22"/>
          <w:szCs w:val="22"/>
          <w:u w:val="single"/>
        </w:rPr>
      </w:pPr>
      <w:r w:rsidRPr="001119B2">
        <w:rPr>
          <w:rFonts w:ascii="Georgia" w:hAnsi="Georgia"/>
          <w:sz w:val="22"/>
          <w:szCs w:val="22"/>
          <w:u w:val="single"/>
        </w:rPr>
        <w:t>Knowledge of and Experience With:</w:t>
      </w:r>
    </w:p>
    <w:p w:rsidR="001119B2" w:rsidRPr="001119B2" w:rsidRDefault="001119B2" w:rsidP="001119B2">
      <w:pPr>
        <w:numPr>
          <w:ilvl w:val="0"/>
          <w:numId w:val="3"/>
        </w:numPr>
        <w:tabs>
          <w:tab w:val="left" w:pos="1080"/>
        </w:tabs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Supportive Housing models that serve homeless or low-income individuals and families</w:t>
      </w:r>
    </w:p>
    <w:p w:rsidR="001119B2" w:rsidRPr="001119B2" w:rsidRDefault="001119B2" w:rsidP="001119B2">
      <w:pPr>
        <w:numPr>
          <w:ilvl w:val="0"/>
          <w:numId w:val="3"/>
        </w:numPr>
        <w:tabs>
          <w:tab w:val="left" w:pos="1080"/>
        </w:tabs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Local community resources and services in relationship to client needs</w:t>
      </w:r>
    </w:p>
    <w:p w:rsidR="001119B2" w:rsidRPr="001119B2" w:rsidRDefault="001119B2" w:rsidP="001119B2">
      <w:pPr>
        <w:numPr>
          <w:ilvl w:val="0"/>
          <w:numId w:val="3"/>
        </w:numPr>
        <w:tabs>
          <w:tab w:val="left" w:pos="1080"/>
        </w:tabs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lastRenderedPageBreak/>
        <w:t>Effective methods of client engagement focusing on the issues of chronic homelessness, mental illness, trauma, addiction, treatment, recovery and harm reduction strategies</w:t>
      </w:r>
    </w:p>
    <w:p w:rsidR="001119B2" w:rsidRPr="001119B2" w:rsidRDefault="001119B2" w:rsidP="001119B2">
      <w:pPr>
        <w:numPr>
          <w:ilvl w:val="0"/>
          <w:numId w:val="3"/>
        </w:numPr>
        <w:tabs>
          <w:tab w:val="left" w:pos="1080"/>
        </w:tabs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Motivational interviewing techniques and theories; and creative ways of engaging individuals with maladaptive behaviors’ and poor coping skills</w:t>
      </w:r>
    </w:p>
    <w:p w:rsidR="001119B2" w:rsidRPr="001119B2" w:rsidRDefault="001119B2" w:rsidP="001119B2">
      <w:pPr>
        <w:numPr>
          <w:ilvl w:val="0"/>
          <w:numId w:val="3"/>
        </w:numPr>
        <w:tabs>
          <w:tab w:val="left" w:pos="1080"/>
        </w:tabs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Networked computers, Microsoft Office Word and Excel programs; and Outlook Email</w:t>
      </w:r>
    </w:p>
    <w:p w:rsidR="001119B2" w:rsidRPr="001119B2" w:rsidRDefault="001119B2" w:rsidP="001119B2">
      <w:pPr>
        <w:rPr>
          <w:rFonts w:ascii="Georgia" w:hAnsi="Georgia"/>
          <w:sz w:val="22"/>
          <w:szCs w:val="22"/>
          <w:u w:val="single"/>
        </w:rPr>
      </w:pPr>
      <w:r w:rsidRPr="001119B2">
        <w:rPr>
          <w:rFonts w:ascii="Georgia" w:hAnsi="Georgia"/>
          <w:sz w:val="22"/>
          <w:szCs w:val="22"/>
          <w:u w:val="single"/>
        </w:rPr>
        <w:t>Ability To:</w:t>
      </w:r>
    </w:p>
    <w:p w:rsidR="001119B2" w:rsidRPr="001119B2" w:rsidRDefault="001119B2" w:rsidP="001119B2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Understand poverty related issues and service models that support clients with a wide variety of complicated housing barriers, challenges to building natural supports and accessing services</w:t>
      </w:r>
    </w:p>
    <w:p w:rsidR="001119B2" w:rsidRPr="001119B2" w:rsidRDefault="001119B2" w:rsidP="001119B2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Work effectively under pressure with an ability to manage multiple client needs and multi-tasking priorities</w:t>
      </w:r>
    </w:p>
    <w:p w:rsidR="001119B2" w:rsidRPr="001119B2" w:rsidRDefault="001119B2" w:rsidP="001119B2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 xml:space="preserve">Build rapport and relationships with clients; provide role modeling through teaching opportunities, positive reinforcement and behavioral interventions </w:t>
      </w:r>
    </w:p>
    <w:p w:rsidR="001119B2" w:rsidRPr="001119B2" w:rsidRDefault="001119B2" w:rsidP="001119B2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Demonstrate good organizational skills and manage multiple tasks in an efficient manner</w:t>
      </w:r>
    </w:p>
    <w:p w:rsidR="001119B2" w:rsidRPr="001119B2" w:rsidRDefault="001119B2" w:rsidP="001119B2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Communicate clearly and efficiently, written and orally; and be competent in English grammar, punctuation and spelling.</w:t>
      </w:r>
    </w:p>
    <w:p w:rsidR="001119B2" w:rsidRPr="001119B2" w:rsidRDefault="001119B2" w:rsidP="001119B2">
      <w:pPr>
        <w:numPr>
          <w:ilvl w:val="0"/>
          <w:numId w:val="17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Develop and maintain cooperative, effective relationships with co-workers, RCAA Agency staff, personnel of other agencies, the local service population and with individuals contacted in the course of work</w:t>
      </w:r>
    </w:p>
    <w:p w:rsidR="001119B2" w:rsidRPr="001119B2" w:rsidRDefault="001119B2" w:rsidP="001119B2">
      <w:pPr>
        <w:numPr>
          <w:ilvl w:val="0"/>
          <w:numId w:val="17"/>
        </w:numPr>
        <w:suppressAutoHyphens/>
        <w:ind w:left="360" w:hanging="360"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Demonstrate strong interpersonal skills and the ability to relate to individuals who may not share basic beliefs, including value systems and behavioral norms</w:t>
      </w:r>
    </w:p>
    <w:p w:rsidR="001119B2" w:rsidRPr="001119B2" w:rsidRDefault="001119B2" w:rsidP="001119B2">
      <w:pPr>
        <w:numPr>
          <w:ilvl w:val="0"/>
          <w:numId w:val="17"/>
        </w:numPr>
        <w:suppressAutoHyphens/>
        <w:ind w:left="360" w:hanging="360"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Work with culturally diverse communities and families, with the ability to be culturally sensitive and appropriate</w:t>
      </w:r>
    </w:p>
    <w:p w:rsidR="001119B2" w:rsidRPr="001119B2" w:rsidRDefault="001119B2" w:rsidP="001119B2">
      <w:pPr>
        <w:numPr>
          <w:ilvl w:val="0"/>
          <w:numId w:val="17"/>
        </w:numPr>
        <w:suppressAutoHyphens/>
        <w:ind w:left="360" w:hanging="360"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Maintain professional, confidential work environment and adhere to State/Federal HIPPA and confidentiality laws/practices to protect client confidentiality</w:t>
      </w:r>
    </w:p>
    <w:p w:rsidR="001119B2" w:rsidRPr="001119B2" w:rsidRDefault="001119B2" w:rsidP="001119B2">
      <w:pPr>
        <w:numPr>
          <w:ilvl w:val="0"/>
          <w:numId w:val="17"/>
        </w:numPr>
        <w:suppressAutoHyphens/>
        <w:ind w:left="360" w:hanging="360"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Maintain personal and programmatic boundaries while providing support services</w:t>
      </w:r>
    </w:p>
    <w:p w:rsidR="001119B2" w:rsidRPr="001119B2" w:rsidRDefault="001119B2" w:rsidP="001119B2">
      <w:pPr>
        <w:numPr>
          <w:ilvl w:val="0"/>
          <w:numId w:val="17"/>
        </w:numPr>
        <w:suppressAutoHyphens/>
        <w:ind w:left="360" w:hanging="360"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Ensure and protect Agency, employee, program and client confidentiality and safety; and follow all protocols and procedures defined by this Agency and/or State and Federal laws to achieve this protection</w:t>
      </w:r>
    </w:p>
    <w:p w:rsidR="001119B2" w:rsidRPr="001119B2" w:rsidRDefault="001119B2" w:rsidP="001119B2">
      <w:pPr>
        <w:rPr>
          <w:rFonts w:ascii="Georgia" w:hAnsi="Georgia"/>
          <w:b/>
          <w:sz w:val="22"/>
          <w:szCs w:val="22"/>
        </w:rPr>
      </w:pPr>
    </w:p>
    <w:p w:rsidR="001119B2" w:rsidRPr="001119B2" w:rsidRDefault="001119B2" w:rsidP="001119B2">
      <w:pPr>
        <w:rPr>
          <w:rFonts w:ascii="Georgia" w:hAnsi="Georgia"/>
          <w:b/>
          <w:sz w:val="22"/>
          <w:szCs w:val="22"/>
        </w:rPr>
      </w:pPr>
      <w:r w:rsidRPr="001119B2">
        <w:rPr>
          <w:rFonts w:ascii="Georgia" w:hAnsi="Georgia"/>
          <w:b/>
          <w:sz w:val="22"/>
          <w:szCs w:val="22"/>
        </w:rPr>
        <w:t>OTHER REQUIREMENTS</w:t>
      </w:r>
    </w:p>
    <w:p w:rsidR="001119B2" w:rsidRPr="001119B2" w:rsidRDefault="001119B2" w:rsidP="001119B2">
      <w:pPr>
        <w:numPr>
          <w:ilvl w:val="0"/>
          <w:numId w:val="5"/>
        </w:num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Must be a U.S. citizen or lawful permanent resident, and have the ability to provide proof of identity and employment eligibility in accordance with Federal law</w:t>
      </w:r>
    </w:p>
    <w:p w:rsidR="001119B2" w:rsidRPr="001119B2" w:rsidRDefault="001119B2" w:rsidP="001119B2">
      <w:pPr>
        <w:numPr>
          <w:ilvl w:val="0"/>
          <w:numId w:val="5"/>
        </w:num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Must have means and capacity to perform job related duties with personal vehicle, as will be required.</w:t>
      </w:r>
    </w:p>
    <w:p w:rsidR="001119B2" w:rsidRPr="001119B2" w:rsidRDefault="001119B2" w:rsidP="001119B2">
      <w:pPr>
        <w:widowControl w:val="0"/>
        <w:numPr>
          <w:ilvl w:val="0"/>
          <w:numId w:val="21"/>
        </w:numPr>
        <w:suppressAutoHyphens/>
        <w:autoSpaceDE w:val="0"/>
        <w:rPr>
          <w:rFonts w:ascii="Georgia" w:eastAsia="MS Mincho" w:hAnsi="Georgia" w:cs="Times"/>
          <w:kern w:val="1"/>
          <w:sz w:val="22"/>
          <w:szCs w:val="22"/>
          <w:lang w:eastAsia="hi-IN" w:bidi="hi-IN"/>
        </w:rPr>
      </w:pPr>
      <w:r w:rsidRPr="001119B2">
        <w:rPr>
          <w:rFonts w:ascii="Georgia" w:eastAsia="MS Mincho" w:hAnsi="Georgia" w:cs="Times"/>
          <w:kern w:val="1"/>
          <w:sz w:val="22"/>
          <w:szCs w:val="22"/>
          <w:lang w:eastAsia="hi-IN" w:bidi="hi-IN"/>
        </w:rPr>
        <w:t>Possession of valid California’s Driver’s License, current auto insurance and acceptable DMV record.</w:t>
      </w:r>
    </w:p>
    <w:p w:rsidR="001119B2" w:rsidRPr="001119B2" w:rsidRDefault="001119B2" w:rsidP="001119B2">
      <w:pPr>
        <w:numPr>
          <w:ilvl w:val="0"/>
          <w:numId w:val="5"/>
        </w:numPr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Submit to fingerprinting for criminal record clearance/background checks with acceptable results</w:t>
      </w:r>
    </w:p>
    <w:p w:rsidR="001119B2" w:rsidRPr="001119B2" w:rsidRDefault="001119B2" w:rsidP="001119B2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Cell / home phone or other effective means of communication</w:t>
      </w:r>
    </w:p>
    <w:p w:rsidR="001119B2" w:rsidRPr="001119B2" w:rsidRDefault="001119B2" w:rsidP="001119B2">
      <w:pPr>
        <w:suppressAutoHyphens/>
        <w:rPr>
          <w:rFonts w:ascii="Georgia" w:hAnsi="Georgia"/>
          <w:sz w:val="22"/>
          <w:szCs w:val="22"/>
        </w:rPr>
      </w:pPr>
    </w:p>
    <w:p w:rsidR="001119B2" w:rsidRPr="001119B2" w:rsidRDefault="001119B2" w:rsidP="001119B2">
      <w:pPr>
        <w:rPr>
          <w:rFonts w:ascii="Georgia" w:hAnsi="Georgia"/>
          <w:b/>
          <w:sz w:val="22"/>
          <w:szCs w:val="22"/>
        </w:rPr>
      </w:pPr>
      <w:r w:rsidRPr="001119B2">
        <w:rPr>
          <w:rFonts w:ascii="Georgia" w:hAnsi="Georgia"/>
          <w:b/>
          <w:sz w:val="22"/>
          <w:szCs w:val="22"/>
        </w:rPr>
        <w:t>ESSENTIAL PHYSICAL ABILITIES</w:t>
      </w:r>
    </w:p>
    <w:p w:rsidR="001119B2" w:rsidRPr="001119B2" w:rsidRDefault="001119B2" w:rsidP="001119B2">
      <w:pPr>
        <w:rPr>
          <w:rFonts w:ascii="Georgia" w:hAnsi="Georgia"/>
          <w:sz w:val="22"/>
          <w:szCs w:val="22"/>
          <w:u w:val="single"/>
        </w:rPr>
      </w:pPr>
      <w:r w:rsidRPr="001119B2">
        <w:rPr>
          <w:rFonts w:ascii="Georgia" w:hAnsi="Georgia"/>
          <w:sz w:val="22"/>
          <w:szCs w:val="22"/>
          <w:u w:val="single"/>
        </w:rPr>
        <w:t>Employee must be able to provide the following with or without reasonable accommodation:</w:t>
      </w:r>
    </w:p>
    <w:p w:rsidR="001119B2" w:rsidRPr="001119B2" w:rsidRDefault="001119B2" w:rsidP="001119B2">
      <w:pPr>
        <w:numPr>
          <w:ilvl w:val="0"/>
          <w:numId w:val="15"/>
        </w:numPr>
        <w:tabs>
          <w:tab w:val="clear" w:pos="360"/>
        </w:tabs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Sufficient clarity of speech and hearing or other communication capabilities to enable the employee to communicate effectively</w:t>
      </w:r>
    </w:p>
    <w:p w:rsidR="001119B2" w:rsidRPr="001119B2" w:rsidRDefault="001119B2" w:rsidP="001119B2">
      <w:pPr>
        <w:numPr>
          <w:ilvl w:val="0"/>
          <w:numId w:val="15"/>
        </w:numPr>
        <w:tabs>
          <w:tab w:val="clear" w:pos="360"/>
        </w:tabs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Sufficient vision or other powers of observation to enable the employee to review a wide variety of materials in electronic or hard copy form</w:t>
      </w:r>
    </w:p>
    <w:p w:rsidR="001119B2" w:rsidRPr="001119B2" w:rsidRDefault="001119B2" w:rsidP="001119B2">
      <w:pPr>
        <w:numPr>
          <w:ilvl w:val="0"/>
          <w:numId w:val="15"/>
        </w:numPr>
        <w:tabs>
          <w:tab w:val="clear" w:pos="360"/>
        </w:tabs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Sufficient manual dexterity to enable the employee to operate a personal computer, telephone, and other related equipment</w:t>
      </w:r>
    </w:p>
    <w:p w:rsidR="001119B2" w:rsidRPr="001119B2" w:rsidRDefault="001119B2" w:rsidP="001119B2">
      <w:pPr>
        <w:numPr>
          <w:ilvl w:val="0"/>
          <w:numId w:val="15"/>
        </w:numPr>
        <w:tabs>
          <w:tab w:val="clear" w:pos="360"/>
        </w:tabs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Sufficient personal mobility and physical reflexes to enable the employee to safely lift, move or maneuver whatever may be necessary to successfully perform the duties of their position</w:t>
      </w:r>
    </w:p>
    <w:p w:rsidR="001119B2" w:rsidRPr="001119B2" w:rsidRDefault="001119B2" w:rsidP="001119B2">
      <w:pPr>
        <w:numPr>
          <w:ilvl w:val="0"/>
          <w:numId w:val="15"/>
        </w:numPr>
        <w:tabs>
          <w:tab w:val="clear" w:pos="360"/>
        </w:tabs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sz w:val="22"/>
          <w:szCs w:val="22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1119B2" w:rsidRPr="001119B2" w:rsidRDefault="001119B2" w:rsidP="001119B2">
      <w:pPr>
        <w:pStyle w:val="PlainText"/>
        <w:rPr>
          <w:rFonts w:ascii="Georgia" w:hAnsi="Georgia"/>
          <w:sz w:val="22"/>
          <w:szCs w:val="22"/>
        </w:rPr>
      </w:pPr>
    </w:p>
    <w:p w:rsidR="001119B2" w:rsidRPr="001119B2" w:rsidRDefault="001119B2" w:rsidP="001119B2">
      <w:pPr>
        <w:rPr>
          <w:rFonts w:ascii="Georgia" w:hAnsi="Georgia"/>
          <w:sz w:val="22"/>
          <w:szCs w:val="22"/>
        </w:rPr>
      </w:pPr>
      <w:r w:rsidRPr="001119B2">
        <w:rPr>
          <w:rFonts w:ascii="Georgia" w:hAnsi="Georgia"/>
          <w:b/>
          <w:sz w:val="22"/>
          <w:szCs w:val="22"/>
        </w:rPr>
        <w:t>PLEASE NOTE:</w:t>
      </w:r>
      <w:r w:rsidRPr="001119B2">
        <w:rPr>
          <w:rFonts w:ascii="Georgia" w:hAnsi="Georgia"/>
          <w:sz w:val="22"/>
          <w:szCs w:val="22"/>
        </w:rPr>
        <w:t xml:space="preserve"> This position is considered a</w:t>
      </w:r>
      <w:r w:rsidRPr="001119B2">
        <w:rPr>
          <w:rFonts w:ascii="Georgia" w:hAnsi="Georgia"/>
          <w:b/>
          <w:sz w:val="22"/>
          <w:szCs w:val="22"/>
        </w:rPr>
        <w:t xml:space="preserve"> “safety-sensitive” </w:t>
      </w:r>
      <w:r w:rsidRPr="001119B2">
        <w:rPr>
          <w:rFonts w:ascii="Georgia" w:hAnsi="Georgia"/>
          <w:sz w:val="22"/>
          <w:szCs w:val="22"/>
        </w:rPr>
        <w:t>job and will be subject to RCAA’s “Substance / Alcohol Abuse” policy, which was included in your new hire packet.</w:t>
      </w:r>
    </w:p>
    <w:p w:rsidR="001119B2" w:rsidRPr="001119B2" w:rsidRDefault="001119B2" w:rsidP="001119B2">
      <w:pPr>
        <w:rPr>
          <w:rFonts w:ascii="Georgia" w:hAnsi="Georgia"/>
          <w:sz w:val="22"/>
          <w:szCs w:val="22"/>
        </w:rPr>
      </w:pPr>
    </w:p>
    <w:p w:rsidR="001119B2" w:rsidRPr="001119B2" w:rsidRDefault="001119B2" w:rsidP="001119B2">
      <w:pPr>
        <w:jc w:val="center"/>
        <w:rPr>
          <w:rFonts w:ascii="Georgia" w:hAnsi="Georgia"/>
          <w:b/>
          <w:sz w:val="22"/>
          <w:szCs w:val="22"/>
        </w:rPr>
      </w:pPr>
      <w:r w:rsidRPr="001119B2">
        <w:rPr>
          <w:rFonts w:ascii="Georgia" w:hAnsi="Georgia"/>
          <w:b/>
          <w:i/>
          <w:sz w:val="22"/>
          <w:szCs w:val="22"/>
        </w:rPr>
        <w:t>AN EQUAL OPPORTUNITY/AFFIRMATIVE ACTION EMPLOYER</w:t>
      </w:r>
    </w:p>
    <w:sectPr w:rsidR="001119B2" w:rsidRPr="001119B2" w:rsidSect="00646A5B">
      <w:headerReference w:type="default" r:id="rId9"/>
      <w:type w:val="nextColumn"/>
      <w:pgSz w:w="12240" w:h="15840" w:code="1"/>
      <w:pgMar w:top="720" w:right="720" w:bottom="720" w:left="720" w:header="720" w:footer="720" w:gutter="0"/>
      <w:cols w:space="324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5A" w:rsidRDefault="00E5315A">
      <w:r>
        <w:separator/>
      </w:r>
    </w:p>
  </w:endnote>
  <w:endnote w:type="continuationSeparator" w:id="0">
    <w:p w:rsidR="00E5315A" w:rsidRDefault="00E5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5A" w:rsidRDefault="00E5315A">
      <w:r>
        <w:separator/>
      </w:r>
    </w:p>
  </w:footnote>
  <w:footnote w:type="continuationSeparator" w:id="0">
    <w:p w:rsidR="00E5315A" w:rsidRDefault="00E5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51" w:rsidRDefault="00646A5B">
    <w:pPr>
      <w:pStyle w:val="Header"/>
      <w:rPr>
        <w:b/>
      </w:rPr>
    </w:pPr>
    <w:r>
      <w:rPr>
        <w:b/>
      </w:rPr>
      <w:t>C</w:t>
    </w:r>
    <w:r w:rsidR="006035AC">
      <w:rPr>
        <w:b/>
      </w:rPr>
      <w:t>AS</w:t>
    </w:r>
    <w:r>
      <w:rPr>
        <w:b/>
      </w:rPr>
      <w:t>E MANAGEMENT SPECIALIST</w:t>
    </w:r>
    <w:r w:rsidR="001A4AEE">
      <w:rPr>
        <w:b/>
      </w:rPr>
      <w:t xml:space="preserve"> (</w:t>
    </w:r>
    <w:r w:rsidR="00857554">
      <w:rPr>
        <w:b/>
      </w:rPr>
      <w:t xml:space="preserve">rev. </w:t>
    </w:r>
    <w:r w:rsidR="001119B2">
      <w:rPr>
        <w:b/>
      </w:rPr>
      <w:t>12/</w:t>
    </w:r>
    <w:r w:rsidR="00D73959">
      <w:rPr>
        <w:b/>
      </w:rPr>
      <w:t>201</w:t>
    </w:r>
    <w:r w:rsidR="00B23867">
      <w:rPr>
        <w:b/>
      </w:rPr>
      <w:t>8</w:t>
    </w:r>
    <w:r w:rsidR="001A4AEE">
      <w:rPr>
        <w:b/>
      </w:rPr>
      <w:t>)</w:t>
    </w:r>
  </w:p>
  <w:p w:rsidR="00166551" w:rsidRPr="004118FF" w:rsidRDefault="00166551">
    <w:pPr>
      <w:pStyle w:val="Header"/>
      <w:rPr>
        <w:b/>
      </w:rPr>
    </w:pPr>
    <w:r w:rsidRPr="004118FF">
      <w:rPr>
        <w:b/>
      </w:rPr>
      <w:t xml:space="preserve">Page </w:t>
    </w:r>
    <w:r w:rsidRPr="004118FF">
      <w:rPr>
        <w:b/>
      </w:rPr>
      <w:fldChar w:fldCharType="begin"/>
    </w:r>
    <w:r w:rsidRPr="004118FF">
      <w:rPr>
        <w:b/>
      </w:rPr>
      <w:instrText xml:space="preserve"> PAGE </w:instrText>
    </w:r>
    <w:r w:rsidRPr="004118FF">
      <w:rPr>
        <w:b/>
      </w:rPr>
      <w:fldChar w:fldCharType="separate"/>
    </w:r>
    <w:r w:rsidR="003F4E22">
      <w:rPr>
        <w:b/>
        <w:noProof/>
      </w:rPr>
      <w:t>2</w:t>
    </w:r>
    <w:r w:rsidRPr="004118FF">
      <w:rPr>
        <w:b/>
      </w:rPr>
      <w:fldChar w:fldCharType="end"/>
    </w:r>
    <w:r w:rsidRPr="004118FF">
      <w:rPr>
        <w:b/>
      </w:rPr>
      <w:t xml:space="preserve"> of </w:t>
    </w:r>
    <w:r w:rsidRPr="004118FF">
      <w:rPr>
        <w:b/>
      </w:rPr>
      <w:fldChar w:fldCharType="begin"/>
    </w:r>
    <w:r w:rsidRPr="004118FF">
      <w:rPr>
        <w:b/>
      </w:rPr>
      <w:instrText xml:space="preserve"> NUMPAGES </w:instrText>
    </w:r>
    <w:r w:rsidRPr="004118FF">
      <w:rPr>
        <w:b/>
      </w:rPr>
      <w:fldChar w:fldCharType="separate"/>
    </w:r>
    <w:r w:rsidR="003F4E22">
      <w:rPr>
        <w:b/>
        <w:noProof/>
      </w:rPr>
      <w:t>2</w:t>
    </w:r>
    <w:r w:rsidRPr="004118FF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2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B7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4A7C71"/>
    <w:multiLevelType w:val="hybridMultilevel"/>
    <w:tmpl w:val="DD8250B2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D910694"/>
    <w:multiLevelType w:val="hybridMultilevel"/>
    <w:tmpl w:val="31724CC8"/>
    <w:lvl w:ilvl="0" w:tplc="FE0C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50662"/>
    <w:multiLevelType w:val="hybridMultilevel"/>
    <w:tmpl w:val="2B2CBE0E"/>
    <w:lvl w:ilvl="0" w:tplc="0000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F8570A"/>
    <w:multiLevelType w:val="hybridMultilevel"/>
    <w:tmpl w:val="D3C0F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3A615D"/>
    <w:multiLevelType w:val="hybridMultilevel"/>
    <w:tmpl w:val="F208E2D2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6"/>
  </w:num>
  <w:num w:numId="13">
    <w:abstractNumId w:val="13"/>
  </w:num>
  <w:num w:numId="14">
    <w:abstractNumId w:val="17"/>
  </w:num>
  <w:num w:numId="15">
    <w:abstractNumId w:val="19"/>
  </w:num>
  <w:num w:numId="16">
    <w:abstractNumId w:val="20"/>
  </w:num>
  <w:num w:numId="17">
    <w:abstractNumId w:val="12"/>
  </w:num>
  <w:num w:numId="18">
    <w:abstractNumId w:val="18"/>
  </w:num>
  <w:num w:numId="19">
    <w:abstractNumId w:val="14"/>
  </w:num>
  <w:num w:numId="20">
    <w:abstractNumId w:val="22"/>
  </w:num>
  <w:num w:numId="21">
    <w:abstractNumId w:val="15"/>
  </w:num>
  <w:num w:numId="2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5F"/>
    <w:rsid w:val="00004A75"/>
    <w:rsid w:val="00022A4E"/>
    <w:rsid w:val="00056D78"/>
    <w:rsid w:val="0007566C"/>
    <w:rsid w:val="00093E43"/>
    <w:rsid w:val="000B7B92"/>
    <w:rsid w:val="000D39BF"/>
    <w:rsid w:val="000F3484"/>
    <w:rsid w:val="001119B2"/>
    <w:rsid w:val="00144B5F"/>
    <w:rsid w:val="00150ED0"/>
    <w:rsid w:val="00166551"/>
    <w:rsid w:val="001A4AEE"/>
    <w:rsid w:val="001B3474"/>
    <w:rsid w:val="001C2155"/>
    <w:rsid w:val="001E4C66"/>
    <w:rsid w:val="002A48EC"/>
    <w:rsid w:val="002F650A"/>
    <w:rsid w:val="00350178"/>
    <w:rsid w:val="003944CA"/>
    <w:rsid w:val="003A6529"/>
    <w:rsid w:val="003C535A"/>
    <w:rsid w:val="003D6008"/>
    <w:rsid w:val="003E22AB"/>
    <w:rsid w:val="003E7608"/>
    <w:rsid w:val="003F4E22"/>
    <w:rsid w:val="003F7205"/>
    <w:rsid w:val="004118FF"/>
    <w:rsid w:val="00416F71"/>
    <w:rsid w:val="004505EB"/>
    <w:rsid w:val="00450C51"/>
    <w:rsid w:val="00470E91"/>
    <w:rsid w:val="004836B2"/>
    <w:rsid w:val="004C1617"/>
    <w:rsid w:val="004C4C09"/>
    <w:rsid w:val="00507DAA"/>
    <w:rsid w:val="005B58A2"/>
    <w:rsid w:val="005C1857"/>
    <w:rsid w:val="005D5FB2"/>
    <w:rsid w:val="005F2977"/>
    <w:rsid w:val="005F3EBF"/>
    <w:rsid w:val="006035AC"/>
    <w:rsid w:val="00626786"/>
    <w:rsid w:val="00643E41"/>
    <w:rsid w:val="00646A5B"/>
    <w:rsid w:val="006622F7"/>
    <w:rsid w:val="00675322"/>
    <w:rsid w:val="00686809"/>
    <w:rsid w:val="006A1A93"/>
    <w:rsid w:val="006B5641"/>
    <w:rsid w:val="007354CF"/>
    <w:rsid w:val="00793563"/>
    <w:rsid w:val="00794868"/>
    <w:rsid w:val="007A5DD2"/>
    <w:rsid w:val="007D3405"/>
    <w:rsid w:val="007F34FD"/>
    <w:rsid w:val="007F4556"/>
    <w:rsid w:val="00800ED6"/>
    <w:rsid w:val="00823A94"/>
    <w:rsid w:val="008572E5"/>
    <w:rsid w:val="00857554"/>
    <w:rsid w:val="00930BA8"/>
    <w:rsid w:val="009723FA"/>
    <w:rsid w:val="0098713A"/>
    <w:rsid w:val="009A47A8"/>
    <w:rsid w:val="009F3DDB"/>
    <w:rsid w:val="00A01609"/>
    <w:rsid w:val="00A26F0D"/>
    <w:rsid w:val="00A82C3A"/>
    <w:rsid w:val="00A97804"/>
    <w:rsid w:val="00B1317E"/>
    <w:rsid w:val="00B23867"/>
    <w:rsid w:val="00B24718"/>
    <w:rsid w:val="00B344C2"/>
    <w:rsid w:val="00B378EE"/>
    <w:rsid w:val="00B500C1"/>
    <w:rsid w:val="00B87448"/>
    <w:rsid w:val="00BB524A"/>
    <w:rsid w:val="00C03358"/>
    <w:rsid w:val="00C15785"/>
    <w:rsid w:val="00C53905"/>
    <w:rsid w:val="00D127E4"/>
    <w:rsid w:val="00D22EA6"/>
    <w:rsid w:val="00D73959"/>
    <w:rsid w:val="00D84CF5"/>
    <w:rsid w:val="00D91B9D"/>
    <w:rsid w:val="00DB7435"/>
    <w:rsid w:val="00DF5CCC"/>
    <w:rsid w:val="00E16246"/>
    <w:rsid w:val="00E50D23"/>
    <w:rsid w:val="00E5315A"/>
    <w:rsid w:val="00E55CFB"/>
    <w:rsid w:val="00EC75CE"/>
    <w:rsid w:val="00EF1E50"/>
    <w:rsid w:val="00F04034"/>
    <w:rsid w:val="00F101CF"/>
    <w:rsid w:val="00F5670B"/>
    <w:rsid w:val="00FC7DAA"/>
    <w:rsid w:val="00FD0737"/>
    <w:rsid w:val="00FD42D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1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link w:val="PlainTextChar"/>
    <w:rsid w:val="00823A94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16655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1119B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11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118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b/>
    </w:rPr>
  </w:style>
  <w:style w:type="character" w:styleId="Hyperlink">
    <w:name w:val="Hyperlink"/>
    <w:rsid w:val="005F2977"/>
    <w:rPr>
      <w:color w:val="0000FF"/>
      <w:u w:val="single"/>
    </w:rPr>
  </w:style>
  <w:style w:type="paragraph" w:styleId="Header">
    <w:name w:val="header"/>
    <w:basedOn w:val="Normal"/>
    <w:rsid w:val="00930B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B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23A94"/>
    <w:pPr>
      <w:spacing w:after="120"/>
    </w:pPr>
  </w:style>
  <w:style w:type="paragraph" w:styleId="BodyTextIndent">
    <w:name w:val="Body Text Indent"/>
    <w:basedOn w:val="Normal"/>
    <w:rsid w:val="00823A94"/>
    <w:pPr>
      <w:spacing w:after="120"/>
      <w:ind w:left="360"/>
    </w:pPr>
  </w:style>
  <w:style w:type="paragraph" w:styleId="Title">
    <w:name w:val="Title"/>
    <w:basedOn w:val="Normal"/>
    <w:qFormat/>
    <w:rsid w:val="00823A94"/>
    <w:pPr>
      <w:jc w:val="center"/>
    </w:pPr>
    <w:rPr>
      <w:rFonts w:ascii="Times New Roman" w:hAnsi="Times New Roman"/>
      <w:b/>
      <w:sz w:val="20"/>
    </w:rPr>
  </w:style>
  <w:style w:type="paragraph" w:styleId="PlainText">
    <w:name w:val="Plain Text"/>
    <w:basedOn w:val="Normal"/>
    <w:link w:val="PlainTextChar"/>
    <w:rsid w:val="00823A94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16655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1119B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1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915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RCAA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Debby Bender</dc:creator>
  <cp:lastModifiedBy>Debby Bender</cp:lastModifiedBy>
  <cp:revision>6</cp:revision>
  <cp:lastPrinted>2019-01-29T19:56:00Z</cp:lastPrinted>
  <dcterms:created xsi:type="dcterms:W3CDTF">2019-01-29T19:51:00Z</dcterms:created>
  <dcterms:modified xsi:type="dcterms:W3CDTF">2019-03-01T20:53:00Z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