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C" w:rsidRPr="00C74A3C" w:rsidRDefault="00C74A3C" w:rsidP="00C74A3C">
      <w:pPr>
        <w:keepNext/>
        <w:jc w:val="center"/>
        <w:outlineLvl w:val="1"/>
        <w:rPr>
          <w:rFonts w:ascii="Times" w:hAnsi="Times"/>
          <w:b/>
          <w:sz w:val="28"/>
          <w:szCs w:val="20"/>
        </w:rPr>
      </w:pPr>
      <w:r w:rsidRPr="00C74A3C">
        <w:rPr>
          <w:rFonts w:ascii="Times" w:hAnsi="Times"/>
          <w:b/>
          <w:sz w:val="28"/>
          <w:szCs w:val="20"/>
        </w:rPr>
        <w:t>Redwood Community Action Agency</w:t>
      </w:r>
    </w:p>
    <w:p w:rsidR="00C74A3C" w:rsidRPr="00C74A3C" w:rsidRDefault="00C74A3C" w:rsidP="00C74A3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Community Services </w:t>
      </w:r>
      <w:r w:rsidRPr="00C74A3C">
        <w:rPr>
          <w:rFonts w:ascii="Times" w:hAnsi="Times"/>
          <w:b/>
        </w:rPr>
        <w:t>Division</w:t>
      </w:r>
    </w:p>
    <w:p w:rsidR="00C74A3C" w:rsidRPr="00C74A3C" w:rsidRDefault="00C74A3C" w:rsidP="00C74A3C">
      <w:pPr>
        <w:jc w:val="center"/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JOB ANNOUNCEMENT</w:t>
      </w:r>
    </w:p>
    <w:p w:rsidR="00C74A3C" w:rsidRDefault="00C74A3C" w:rsidP="00C74A3C">
      <w:pPr>
        <w:rPr>
          <w:rFonts w:ascii="Times" w:hAnsi="Times"/>
          <w:b/>
          <w:szCs w:val="20"/>
        </w:rPr>
      </w:pPr>
    </w:p>
    <w:p w:rsidR="00B47329" w:rsidRPr="00C74A3C" w:rsidRDefault="00B47329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</w:rPr>
      </w:pPr>
      <w:r w:rsidRPr="00C74A3C">
        <w:rPr>
          <w:rFonts w:ascii="Times" w:hAnsi="Times"/>
          <w:b/>
          <w:szCs w:val="20"/>
        </w:rPr>
        <w:t>POSITION TITLE:</w:t>
      </w:r>
      <w:r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Client Services Specialist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STATUS:</w:t>
      </w:r>
      <w:r w:rsidRPr="00C74A3C">
        <w:rPr>
          <w:rFonts w:ascii="Times" w:hAnsi="Times"/>
          <w:b/>
          <w:szCs w:val="20"/>
        </w:rPr>
        <w:tab/>
      </w:r>
      <w:r w:rsidR="003E5D09">
        <w:rPr>
          <w:rFonts w:ascii="Times" w:hAnsi="Times"/>
          <w:b/>
          <w:szCs w:val="20"/>
        </w:rPr>
        <w:t xml:space="preserve">Multiple </w:t>
      </w:r>
      <w:r w:rsidR="00C76B41">
        <w:rPr>
          <w:rFonts w:ascii="Times" w:hAnsi="Times"/>
          <w:b/>
          <w:szCs w:val="20"/>
        </w:rPr>
        <w:t>f</w:t>
      </w:r>
      <w:r>
        <w:rPr>
          <w:rFonts w:ascii="Times" w:hAnsi="Times"/>
          <w:b/>
          <w:szCs w:val="20"/>
        </w:rPr>
        <w:t>ulltime</w:t>
      </w:r>
      <w:r w:rsidR="003E5D09">
        <w:rPr>
          <w:rFonts w:ascii="Times" w:hAnsi="Times"/>
          <w:b/>
          <w:szCs w:val="20"/>
        </w:rPr>
        <w:t xml:space="preserve"> positions available</w:t>
      </w:r>
    </w:p>
    <w:p w:rsidR="003E5D09" w:rsidRDefault="003E5D09" w:rsidP="00C74A3C">
      <w:pPr>
        <w:rPr>
          <w:rFonts w:ascii="Times" w:hAnsi="Times"/>
          <w:b/>
          <w:szCs w:val="20"/>
        </w:rPr>
      </w:pPr>
    </w:p>
    <w:p w:rsidR="003E5D09" w:rsidRPr="00C74A3C" w:rsidRDefault="00F329BD" w:rsidP="003E5D09">
      <w:pPr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COMPENSATION</w:t>
      </w:r>
      <w:r w:rsidR="00C74A3C" w:rsidRPr="00C74A3C">
        <w:rPr>
          <w:rFonts w:ascii="Times" w:hAnsi="Times"/>
          <w:b/>
          <w:szCs w:val="20"/>
        </w:rPr>
        <w:t>:</w:t>
      </w:r>
      <w:r w:rsidR="00C74A3C"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$</w:t>
      </w:r>
      <w:r w:rsidR="00C76B41">
        <w:rPr>
          <w:rFonts w:ascii="Times" w:hAnsi="Times"/>
          <w:b/>
          <w:szCs w:val="20"/>
        </w:rPr>
        <w:t>11.75/</w:t>
      </w:r>
      <w:proofErr w:type="spellStart"/>
      <w:r w:rsidR="00C76B41">
        <w:rPr>
          <w:rFonts w:ascii="Times" w:hAnsi="Times"/>
          <w:b/>
          <w:szCs w:val="20"/>
        </w:rPr>
        <w:t>hr</w:t>
      </w:r>
      <w:proofErr w:type="spellEnd"/>
      <w:r w:rsidR="0024446D">
        <w:rPr>
          <w:rFonts w:ascii="Times" w:hAnsi="Times"/>
          <w:b/>
          <w:szCs w:val="20"/>
        </w:rPr>
        <w:t>/</w:t>
      </w:r>
      <w:r w:rsidR="003E5D09" w:rsidRPr="00C74A3C">
        <w:rPr>
          <w:rFonts w:ascii="Times" w:hAnsi="Times"/>
          <w:b/>
          <w:szCs w:val="20"/>
        </w:rPr>
        <w:t>health benefits after 2</w:t>
      </w:r>
      <w:r w:rsidR="0024446D">
        <w:rPr>
          <w:rFonts w:ascii="Times" w:hAnsi="Times"/>
          <w:b/>
          <w:szCs w:val="20"/>
        </w:rPr>
        <w:t xml:space="preserve"> </w:t>
      </w:r>
      <w:proofErr w:type="gramStart"/>
      <w:r w:rsidR="0024446D">
        <w:rPr>
          <w:rFonts w:ascii="Times" w:hAnsi="Times"/>
          <w:b/>
          <w:szCs w:val="20"/>
        </w:rPr>
        <w:t>mo’s</w:t>
      </w:r>
      <w:proofErr w:type="gramEnd"/>
      <w:r w:rsidR="0024446D">
        <w:rPr>
          <w:rFonts w:ascii="Times" w:hAnsi="Times"/>
          <w:b/>
          <w:szCs w:val="20"/>
        </w:rPr>
        <w:t xml:space="preserve"> </w:t>
      </w:r>
      <w:bookmarkStart w:id="0" w:name="_GoBack"/>
      <w:bookmarkEnd w:id="0"/>
      <w:r w:rsidR="003E5D09" w:rsidRPr="00C74A3C">
        <w:rPr>
          <w:rFonts w:ascii="Times" w:hAnsi="Times"/>
          <w:b/>
          <w:szCs w:val="20"/>
        </w:rPr>
        <w:t>of employment/paid vacation, sick &amp; holidays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  <w:szCs w:val="20"/>
        </w:rPr>
        <w:t>AVAILABLE:</w:t>
      </w:r>
      <w:r w:rsidRPr="00C74A3C">
        <w:rPr>
          <w:rFonts w:ascii="Times" w:hAnsi="Times"/>
          <w:b/>
          <w:szCs w:val="20"/>
        </w:rPr>
        <w:tab/>
      </w:r>
      <w:r w:rsidR="003E5D09">
        <w:rPr>
          <w:rFonts w:ascii="Times" w:hAnsi="Times"/>
          <w:b/>
          <w:szCs w:val="20"/>
        </w:rPr>
        <w:t>June 15, 2015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DEADLINE:</w:t>
      </w:r>
      <w:r w:rsidRPr="00C74A3C">
        <w:rPr>
          <w:rFonts w:ascii="Times" w:hAnsi="Times"/>
          <w:b/>
          <w:szCs w:val="20"/>
        </w:rPr>
        <w:tab/>
      </w:r>
      <w:r w:rsidR="003E5D09">
        <w:rPr>
          <w:rFonts w:ascii="Times" w:hAnsi="Times"/>
          <w:b/>
          <w:szCs w:val="20"/>
        </w:rPr>
        <w:tab/>
        <w:t>Open until filled; interviews to take place as qualified applicants are received</w:t>
      </w:r>
    </w:p>
    <w:p w:rsidR="00C74A3C" w:rsidRPr="00C74A3C" w:rsidRDefault="00C74A3C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APPLICATION PROCESS:</w:t>
      </w:r>
    </w:p>
    <w:p w:rsidR="00C74A3C" w:rsidRPr="00C74A3C" w:rsidRDefault="00C74A3C" w:rsidP="00C74A3C">
      <w:pPr>
        <w:rPr>
          <w:rFonts w:ascii="Times" w:hAnsi="Times"/>
        </w:rPr>
      </w:pPr>
      <w:r w:rsidRPr="00C74A3C">
        <w:rPr>
          <w:rFonts w:ascii="Times" w:hAnsi="Times"/>
          <w:b/>
          <w:szCs w:val="20"/>
          <w:u w:val="single"/>
        </w:rPr>
        <w:t>Required</w:t>
      </w:r>
      <w:r w:rsidRPr="00C74A3C">
        <w:rPr>
          <w:rFonts w:ascii="Times" w:hAnsi="Times"/>
          <w:b/>
          <w:szCs w:val="20"/>
        </w:rPr>
        <w:t xml:space="preserve"> Employment Applications and instructions for submitting your application materials are available at: </w:t>
      </w:r>
      <w:hyperlink r:id="rId8" w:history="1">
        <w:r w:rsidRPr="00C74A3C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C74A3C">
        <w:rPr>
          <w:rFonts w:ascii="Times" w:hAnsi="Times"/>
          <w:b/>
          <w:sz w:val="28"/>
          <w:szCs w:val="28"/>
        </w:rPr>
        <w:t xml:space="preserve">  </w:t>
      </w:r>
      <w:r w:rsidR="003E5D09">
        <w:rPr>
          <w:rFonts w:ascii="Times" w:hAnsi="Times"/>
          <w:b/>
        </w:rPr>
        <w:t>or at RCAA, 904 G Street, Eureka</w:t>
      </w:r>
    </w:p>
    <w:p w:rsidR="00C74A3C" w:rsidRPr="00C74A3C" w:rsidRDefault="00C74A3C" w:rsidP="00C74A3C">
      <w:pPr>
        <w:rPr>
          <w:rFonts w:ascii="Times" w:hAnsi="Times"/>
          <w:b/>
          <w:sz w:val="32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</w:rPr>
        <w:t xml:space="preserve">PLEASE NOTE: </w:t>
      </w:r>
      <w:r w:rsidRPr="00C74A3C">
        <w:rPr>
          <w:rFonts w:ascii="Times" w:hAnsi="Times"/>
          <w:szCs w:val="20"/>
        </w:rPr>
        <w:t>Late applications, incomplete applications or resumes without applications will not be accepted.</w:t>
      </w:r>
      <w:r w:rsidR="003E5D09">
        <w:rPr>
          <w:rFonts w:ascii="Times" w:hAnsi="Times"/>
          <w:szCs w:val="20"/>
        </w:rPr>
        <w:t xml:space="preserve">  Cover letters and resumes with your application are welcome.</w:t>
      </w:r>
    </w:p>
    <w:p w:rsidR="00C74A3C" w:rsidRDefault="00D17AE4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pict>
          <v:rect id="_x0000_i1025" style="width:0;height:1.5pt" o:hralign="center" o:hrstd="t" o:hr="t" fillcolor="#a0a0a0" stroked="f"/>
        </w:pict>
      </w:r>
    </w:p>
    <w:p w:rsidR="00D17AE4" w:rsidRDefault="00D17AE4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p w:rsidR="00BD5A5D" w:rsidRPr="0000091C" w:rsidRDefault="00BD5A5D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 w:rsidRPr="0000091C">
        <w:rPr>
          <w:rFonts w:ascii="Times" w:hAnsi="Times"/>
          <w:b/>
          <w:lang w:val="en"/>
        </w:rPr>
        <w:t>POSITION PURPOSE</w:t>
      </w:r>
    </w:p>
    <w:p w:rsidR="00660DCE" w:rsidRPr="00660DCE" w:rsidRDefault="00BD5A5D" w:rsidP="00660DCE">
      <w:pPr>
        <w:rPr>
          <w:rFonts w:ascii="Times New Roman" w:hAnsi="Times New Roman"/>
        </w:rPr>
      </w:pPr>
      <w:r w:rsidRPr="0000091C">
        <w:rPr>
          <w:rFonts w:ascii="Times" w:hAnsi="Times"/>
          <w:lang w:val="en"/>
        </w:rPr>
        <w:t xml:space="preserve">Under the </w:t>
      </w:r>
      <w:r w:rsidR="001724A7" w:rsidRPr="0000091C">
        <w:rPr>
          <w:rFonts w:ascii="Times" w:hAnsi="Times"/>
          <w:lang w:val="en"/>
        </w:rPr>
        <w:t xml:space="preserve">general </w:t>
      </w:r>
      <w:r w:rsidRPr="0000091C">
        <w:rPr>
          <w:rFonts w:ascii="Times" w:hAnsi="Times"/>
          <w:lang w:val="en"/>
        </w:rPr>
        <w:t>direction</w:t>
      </w:r>
      <w:r w:rsidR="001724A7" w:rsidRPr="0000091C">
        <w:rPr>
          <w:rFonts w:ascii="Times" w:hAnsi="Times"/>
          <w:lang w:val="en"/>
        </w:rPr>
        <w:t xml:space="preserve"> of the </w:t>
      </w:r>
      <w:r w:rsidR="00AF3116">
        <w:rPr>
          <w:rFonts w:ascii="Times" w:hAnsi="Times"/>
          <w:lang w:val="en"/>
        </w:rPr>
        <w:t>Community Services Division</w:t>
      </w:r>
      <w:r w:rsidR="001724A7" w:rsidRPr="0000091C">
        <w:rPr>
          <w:rFonts w:ascii="Times" w:hAnsi="Times"/>
          <w:lang w:val="en"/>
        </w:rPr>
        <w:t xml:space="preserve"> Director,</w:t>
      </w:r>
      <w:r w:rsidRPr="0000091C">
        <w:rPr>
          <w:rFonts w:ascii="Times" w:hAnsi="Times"/>
          <w:lang w:val="en"/>
        </w:rPr>
        <w:t xml:space="preserve"> and </w:t>
      </w:r>
      <w:r w:rsidR="001724A7" w:rsidRPr="0000091C">
        <w:rPr>
          <w:rFonts w:ascii="Times" w:hAnsi="Times"/>
          <w:lang w:val="en"/>
        </w:rPr>
        <w:t xml:space="preserve">the direct supervision of the </w:t>
      </w:r>
      <w:r w:rsidR="0000091C" w:rsidRPr="0000091C">
        <w:rPr>
          <w:rFonts w:ascii="Times" w:hAnsi="Times"/>
          <w:lang w:val="en"/>
        </w:rPr>
        <w:t>Program Manager</w:t>
      </w:r>
      <w:r w:rsidR="005D0D8C">
        <w:rPr>
          <w:rFonts w:ascii="Times" w:hAnsi="Times"/>
          <w:lang w:val="en"/>
        </w:rPr>
        <w:t xml:space="preserve"> or their designee</w:t>
      </w:r>
      <w:r w:rsidR="003A6E65" w:rsidRPr="0000091C">
        <w:rPr>
          <w:rFonts w:ascii="Times" w:hAnsi="Times"/>
          <w:lang w:val="en"/>
        </w:rPr>
        <w:t xml:space="preserve">, </w:t>
      </w:r>
      <w:r w:rsidR="00493162" w:rsidRPr="0000091C">
        <w:rPr>
          <w:rFonts w:ascii="Times" w:hAnsi="Times"/>
          <w:lang w:val="en"/>
        </w:rPr>
        <w:t xml:space="preserve">the </w:t>
      </w:r>
      <w:r w:rsidR="00624F6F">
        <w:rPr>
          <w:rFonts w:ascii="Times" w:hAnsi="Times"/>
          <w:lang w:val="en"/>
        </w:rPr>
        <w:t xml:space="preserve">Client </w:t>
      </w:r>
      <w:r w:rsidR="0000091C" w:rsidRPr="0000091C">
        <w:rPr>
          <w:rFonts w:ascii="Times" w:hAnsi="Times"/>
          <w:lang w:val="en"/>
        </w:rPr>
        <w:t>Support Specialist</w:t>
      </w:r>
      <w:r w:rsidR="00407477" w:rsidRPr="0000091C">
        <w:rPr>
          <w:rFonts w:ascii="Times" w:hAnsi="Times"/>
          <w:lang w:val="en"/>
        </w:rPr>
        <w:t xml:space="preserve"> </w:t>
      </w:r>
      <w:r w:rsidR="00660DCE" w:rsidRPr="00660DCE">
        <w:rPr>
          <w:rFonts w:ascii="Times New Roman" w:hAnsi="Times New Roman"/>
        </w:rPr>
        <w:t>is</w:t>
      </w:r>
      <w:r w:rsidR="00660DCE">
        <w:rPr>
          <w:rFonts w:ascii="Times New Roman" w:hAnsi="Times New Roman"/>
        </w:rPr>
        <w:t xml:space="preserve"> responsible for providing</w:t>
      </w:r>
      <w:r w:rsidR="00660DCE" w:rsidRPr="00660DCE">
        <w:rPr>
          <w:rFonts w:ascii="Times New Roman" w:hAnsi="Times New Roman"/>
        </w:rPr>
        <w:t xml:space="preserve"> the daily link with program </w:t>
      </w:r>
      <w:r w:rsidR="00660DCE">
        <w:rPr>
          <w:rFonts w:ascii="Times New Roman" w:hAnsi="Times New Roman"/>
        </w:rPr>
        <w:t>clients and assisting in maintaining the stability and structure of o</w:t>
      </w:r>
      <w:r w:rsidR="00F84040">
        <w:rPr>
          <w:rFonts w:ascii="Times New Roman" w:hAnsi="Times New Roman"/>
        </w:rPr>
        <w:t>ur programs. The Specialist</w:t>
      </w:r>
      <w:r w:rsidR="00660DCE" w:rsidRPr="00660DCE">
        <w:rPr>
          <w:rFonts w:ascii="Times New Roman" w:hAnsi="Times New Roman"/>
        </w:rPr>
        <w:t xml:space="preserve"> </w:t>
      </w:r>
      <w:r w:rsidR="00F84040">
        <w:rPr>
          <w:rFonts w:ascii="Times New Roman" w:hAnsi="Times New Roman"/>
        </w:rPr>
        <w:t xml:space="preserve">provides individual </w:t>
      </w:r>
      <w:r w:rsidR="00660DCE" w:rsidRPr="00660DCE">
        <w:rPr>
          <w:rFonts w:ascii="Times New Roman" w:hAnsi="Times New Roman"/>
        </w:rPr>
        <w:t>assessment</w:t>
      </w:r>
      <w:r w:rsidR="00F84040">
        <w:rPr>
          <w:rFonts w:ascii="Times New Roman" w:hAnsi="Times New Roman"/>
        </w:rPr>
        <w:t>s</w:t>
      </w:r>
      <w:r w:rsidR="00660DCE">
        <w:rPr>
          <w:rFonts w:ascii="Times New Roman" w:hAnsi="Times New Roman"/>
        </w:rPr>
        <w:t>,</w:t>
      </w:r>
      <w:r w:rsidR="00F84040">
        <w:rPr>
          <w:rFonts w:ascii="Times New Roman" w:hAnsi="Times New Roman"/>
        </w:rPr>
        <w:t xml:space="preserve"> sets client goals, </w:t>
      </w:r>
      <w:r w:rsidR="00C800C5">
        <w:rPr>
          <w:rFonts w:ascii="Times New Roman" w:hAnsi="Times New Roman"/>
        </w:rPr>
        <w:t xml:space="preserve">and </w:t>
      </w:r>
      <w:r w:rsidR="00D84C12">
        <w:rPr>
          <w:rFonts w:ascii="Times New Roman" w:hAnsi="Times New Roman"/>
        </w:rPr>
        <w:t>facilitate</w:t>
      </w:r>
      <w:r w:rsidR="00F84040">
        <w:rPr>
          <w:rFonts w:ascii="Times New Roman" w:hAnsi="Times New Roman"/>
        </w:rPr>
        <w:t>s</w:t>
      </w:r>
      <w:r w:rsidR="00D84C12">
        <w:rPr>
          <w:rFonts w:ascii="Times New Roman" w:hAnsi="Times New Roman"/>
        </w:rPr>
        <w:t xml:space="preserve"> as well as</w:t>
      </w:r>
      <w:r w:rsidR="00660DCE">
        <w:rPr>
          <w:rFonts w:ascii="Times New Roman" w:hAnsi="Times New Roman"/>
        </w:rPr>
        <w:t xml:space="preserve"> participate</w:t>
      </w:r>
      <w:r w:rsidR="00F84040">
        <w:rPr>
          <w:rFonts w:ascii="Times New Roman" w:hAnsi="Times New Roman"/>
        </w:rPr>
        <w:t>s</w:t>
      </w:r>
      <w:r w:rsidR="00660DCE">
        <w:rPr>
          <w:rFonts w:ascii="Times New Roman" w:hAnsi="Times New Roman"/>
        </w:rPr>
        <w:t xml:space="preserve"> in </w:t>
      </w:r>
      <w:r w:rsidR="00660DCE" w:rsidRPr="005C18A0">
        <w:rPr>
          <w:rFonts w:ascii="Times" w:eastAsia="Arial" w:hAnsi="Times" w:cs="Arial"/>
          <w:spacing w:val="1"/>
        </w:rPr>
        <w:t>educational and enriching activities</w:t>
      </w:r>
      <w:r w:rsidR="00660DCE">
        <w:rPr>
          <w:rFonts w:ascii="Times" w:eastAsia="Arial" w:hAnsi="Times" w:cs="Arial"/>
          <w:spacing w:val="1"/>
        </w:rPr>
        <w:t xml:space="preserve"> designed to assist </w:t>
      </w:r>
      <w:r w:rsidR="00660DCE" w:rsidRPr="00425A19">
        <w:rPr>
          <w:rFonts w:ascii="Times" w:hAnsi="Times"/>
        </w:rPr>
        <w:t xml:space="preserve">the </w:t>
      </w:r>
      <w:r w:rsidR="00C27491">
        <w:rPr>
          <w:rFonts w:ascii="Times" w:hAnsi="Times"/>
        </w:rPr>
        <w:t xml:space="preserve">specific </w:t>
      </w:r>
      <w:r w:rsidR="00660DCE" w:rsidRPr="00425A19">
        <w:rPr>
          <w:rFonts w:ascii="Times" w:hAnsi="Times"/>
        </w:rPr>
        <w:t xml:space="preserve">cognitive, </w:t>
      </w:r>
      <w:r w:rsidR="00660DCE">
        <w:rPr>
          <w:rFonts w:ascii="Times" w:hAnsi="Times"/>
        </w:rPr>
        <w:t>physical, social, and emotional n</w:t>
      </w:r>
      <w:r w:rsidR="00624F6F">
        <w:rPr>
          <w:rFonts w:ascii="Times" w:hAnsi="Times"/>
        </w:rPr>
        <w:t>eeds and development of our clients</w:t>
      </w:r>
      <w:r w:rsidR="00660DCE">
        <w:rPr>
          <w:rFonts w:ascii="Times" w:hAnsi="Times"/>
        </w:rPr>
        <w:t>.</w:t>
      </w:r>
    </w:p>
    <w:p w:rsidR="00407477" w:rsidRPr="0000091C" w:rsidRDefault="00407477" w:rsidP="00973E48">
      <w:pPr>
        <w:rPr>
          <w:rFonts w:ascii="Times" w:hAnsi="Times"/>
          <w:b/>
        </w:rPr>
      </w:pPr>
    </w:p>
    <w:p w:rsidR="00660DCE" w:rsidRPr="00660DCE" w:rsidRDefault="0093452C" w:rsidP="00660DCE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JOB FUNCTIONS</w:t>
      </w:r>
    </w:p>
    <w:p w:rsidR="003A6E65" w:rsidRPr="0000091C" w:rsidRDefault="003A6E65" w:rsidP="003A6E65">
      <w:pPr>
        <w:pStyle w:val="BodyTextIndent"/>
        <w:tabs>
          <w:tab w:val="left" w:pos="90"/>
        </w:tabs>
        <w:ind w:left="0"/>
        <w:rPr>
          <w:rFonts w:ascii="Times" w:hAnsi="Times"/>
          <w:szCs w:val="24"/>
          <w:u w:val="single"/>
        </w:rPr>
      </w:pPr>
      <w:r w:rsidRPr="0000091C">
        <w:rPr>
          <w:rFonts w:ascii="Times" w:hAnsi="Times"/>
          <w:szCs w:val="24"/>
          <w:u w:val="single"/>
        </w:rPr>
        <w:t>Specific Tasks:</w:t>
      </w:r>
    </w:p>
    <w:p w:rsidR="004143BD" w:rsidRPr="004143BD" w:rsidRDefault="00A67669" w:rsidP="004143BD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</w:pPr>
      <w:r w:rsidRPr="0018564D">
        <w:rPr>
          <w:rFonts w:ascii="Times" w:hAnsi="Times"/>
        </w:rPr>
        <w:t xml:space="preserve">Provide direct supervision of residents </w:t>
      </w:r>
      <w:r w:rsidR="009F56AA">
        <w:rPr>
          <w:rFonts w:ascii="Times" w:hAnsi="Times"/>
        </w:rPr>
        <w:t xml:space="preserve">75-80% of the </w:t>
      </w:r>
      <w:r w:rsidR="006D0518">
        <w:rPr>
          <w:rFonts w:ascii="Times" w:hAnsi="Times"/>
        </w:rPr>
        <w:t xml:space="preserve">scheduled work </w:t>
      </w:r>
      <w:r w:rsidR="009F56AA">
        <w:rPr>
          <w:rFonts w:ascii="Times" w:hAnsi="Times"/>
        </w:rPr>
        <w:t xml:space="preserve">time, </w:t>
      </w:r>
      <w:r w:rsidRPr="0018564D">
        <w:rPr>
          <w:rFonts w:ascii="Times" w:hAnsi="Times"/>
        </w:rPr>
        <w:t>and assist as necessary in activities of daily living</w:t>
      </w:r>
      <w:r w:rsidR="00F84040">
        <w:rPr>
          <w:rFonts w:ascii="Times" w:hAnsi="Times"/>
        </w:rPr>
        <w:t>.</w:t>
      </w:r>
    </w:p>
    <w:p w:rsidR="0057116E" w:rsidRDefault="00E776A8" w:rsidP="0057116E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Advocate for, t</w:t>
      </w:r>
      <w:r w:rsidR="00624F6F">
        <w:rPr>
          <w:rFonts w:ascii="Times" w:hAnsi="Times"/>
        </w:rPr>
        <w:t>each and assist clients</w:t>
      </w:r>
      <w:r w:rsidR="0057116E">
        <w:rPr>
          <w:rFonts w:ascii="Times" w:hAnsi="Times"/>
        </w:rPr>
        <w:t xml:space="preserve"> to increase independent daily living skills, pro-social behaviors and support clients to reduce maladaptive coping skills and behaviors.</w:t>
      </w:r>
    </w:p>
    <w:p w:rsidR="000518C7" w:rsidRDefault="00624F6F" w:rsidP="0057116E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Engage clients in rapid re-housing, educati</w:t>
      </w:r>
      <w:r w:rsidR="000518C7">
        <w:rPr>
          <w:rFonts w:ascii="Times" w:hAnsi="Times"/>
        </w:rPr>
        <w:t>onal and vocational instruction, and assist with appropriate applications and assessments to support clients in obtaining housing.</w:t>
      </w:r>
    </w:p>
    <w:p w:rsidR="00624F6F" w:rsidRDefault="000518C7" w:rsidP="0057116E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Work </w:t>
      </w:r>
      <w:r w:rsidR="00624F6F">
        <w:rPr>
          <w:rFonts w:ascii="Times" w:hAnsi="Times"/>
        </w:rPr>
        <w:t xml:space="preserve">collaboratively </w:t>
      </w:r>
      <w:r>
        <w:rPr>
          <w:rFonts w:ascii="Times" w:hAnsi="Times"/>
        </w:rPr>
        <w:t xml:space="preserve">with outside agencies </w:t>
      </w:r>
      <w:r w:rsidR="00624F6F">
        <w:rPr>
          <w:rFonts w:ascii="Times" w:hAnsi="Times"/>
        </w:rPr>
        <w:t>to assist clients in</w:t>
      </w:r>
      <w:r w:rsidR="006766D3">
        <w:rPr>
          <w:rFonts w:ascii="Times" w:hAnsi="Times"/>
        </w:rPr>
        <w:t xml:space="preserve"> </w:t>
      </w:r>
      <w:r>
        <w:rPr>
          <w:rFonts w:ascii="Times" w:hAnsi="Times"/>
        </w:rPr>
        <w:t>achieving their housing, vocational and educational goals</w:t>
      </w:r>
      <w:r w:rsidR="006766D3">
        <w:rPr>
          <w:rFonts w:ascii="Times" w:hAnsi="Times"/>
        </w:rPr>
        <w:t xml:space="preserve"> in their chosen communities. </w:t>
      </w:r>
    </w:p>
    <w:p w:rsidR="0057116E" w:rsidRPr="0057116E" w:rsidRDefault="00624F6F" w:rsidP="0057116E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Build rapport and </w:t>
      </w:r>
      <w:r w:rsidR="0057116E" w:rsidRPr="005F1CCD">
        <w:rPr>
          <w:rFonts w:ascii="Times" w:hAnsi="Times"/>
        </w:rPr>
        <w:t>relationsh</w:t>
      </w:r>
      <w:r>
        <w:rPr>
          <w:rFonts w:ascii="Times" w:hAnsi="Times"/>
        </w:rPr>
        <w:t xml:space="preserve">ips with clients, and provide role modeling </w:t>
      </w:r>
      <w:r w:rsidR="00F84040">
        <w:rPr>
          <w:rFonts w:ascii="Times" w:hAnsi="Times"/>
        </w:rPr>
        <w:t xml:space="preserve">through </w:t>
      </w:r>
      <w:r w:rsidR="0057116E">
        <w:rPr>
          <w:rFonts w:ascii="Times" w:hAnsi="Times"/>
        </w:rPr>
        <w:t xml:space="preserve">teaching opportunities, positive reinforcement and behavioral interventions. </w:t>
      </w:r>
    </w:p>
    <w:p w:rsidR="004143BD" w:rsidRPr="00B34003" w:rsidRDefault="00624F6F" w:rsidP="00B34003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" w:hAnsi="Times"/>
        </w:rPr>
      </w:pPr>
      <w:r>
        <w:rPr>
          <w:rFonts w:ascii="Times" w:hAnsi="Times"/>
        </w:rPr>
        <w:t>Adhere to state and federal confidentiality laws and practices to p</w:t>
      </w:r>
      <w:r w:rsidR="004143BD" w:rsidRPr="004143BD">
        <w:rPr>
          <w:rFonts w:ascii="Times" w:hAnsi="Times"/>
        </w:rPr>
        <w:t>rotect cli</w:t>
      </w:r>
      <w:r>
        <w:rPr>
          <w:rFonts w:ascii="Times" w:hAnsi="Times"/>
        </w:rPr>
        <w:t>ent confidentiality and</w:t>
      </w:r>
      <w:r w:rsidR="004143BD" w:rsidRPr="004143BD">
        <w:rPr>
          <w:rFonts w:ascii="Times" w:hAnsi="Times"/>
        </w:rPr>
        <w:t xml:space="preserve"> safety</w:t>
      </w:r>
      <w:r w:rsidR="00D82F22">
        <w:rPr>
          <w:rFonts w:ascii="Times" w:hAnsi="Times"/>
        </w:rPr>
        <w:t>.</w:t>
      </w:r>
    </w:p>
    <w:p w:rsidR="00E06864" w:rsidRPr="00621DEB" w:rsidRDefault="00A67669" w:rsidP="00621DEB">
      <w:pPr>
        <w:pStyle w:val="ListParagraph"/>
        <w:numPr>
          <w:ilvl w:val="0"/>
          <w:numId w:val="35"/>
        </w:numPr>
        <w:suppressAutoHyphens/>
        <w:rPr>
          <w:rFonts w:ascii="Times" w:hAnsi="Times"/>
          <w:szCs w:val="20"/>
        </w:rPr>
      </w:pPr>
      <w:r w:rsidRPr="00621DEB">
        <w:rPr>
          <w:rFonts w:ascii="Times" w:hAnsi="Times"/>
        </w:rPr>
        <w:t>Work</w:t>
      </w:r>
      <w:r w:rsidR="00624F6F" w:rsidRPr="00621DEB">
        <w:rPr>
          <w:rFonts w:ascii="Times" w:hAnsi="Times"/>
        </w:rPr>
        <w:t xml:space="preserve"> with the Program Coordinators </w:t>
      </w:r>
      <w:r w:rsidR="0000091C" w:rsidRPr="00621DEB">
        <w:rPr>
          <w:rFonts w:ascii="Times" w:hAnsi="Times"/>
        </w:rPr>
        <w:t xml:space="preserve">to plan and facilitate daily recreational </w:t>
      </w:r>
      <w:r w:rsidR="00624F6F" w:rsidRPr="00621DEB">
        <w:rPr>
          <w:rFonts w:ascii="Times" w:hAnsi="Times"/>
        </w:rPr>
        <w:t xml:space="preserve">and therapeutic </w:t>
      </w:r>
      <w:r w:rsidR="00805380" w:rsidRPr="00621DEB">
        <w:rPr>
          <w:rFonts w:ascii="Times" w:hAnsi="Times"/>
        </w:rPr>
        <w:t xml:space="preserve">activities </w:t>
      </w:r>
      <w:r w:rsidR="00624F6F" w:rsidRPr="00621DEB">
        <w:rPr>
          <w:rFonts w:ascii="Times" w:hAnsi="Times"/>
        </w:rPr>
        <w:t xml:space="preserve">for individuals and groups. </w:t>
      </w:r>
    </w:p>
    <w:p w:rsidR="004143BD" w:rsidRDefault="00624F6F" w:rsidP="00C72030">
      <w:pPr>
        <w:numPr>
          <w:ilvl w:val="0"/>
          <w:numId w:val="34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Participate in </w:t>
      </w:r>
      <w:r w:rsidR="004143BD">
        <w:rPr>
          <w:rFonts w:ascii="Times" w:hAnsi="Times"/>
          <w:szCs w:val="20"/>
        </w:rPr>
        <w:t>meetings and provide observational data to assist in dev</w:t>
      </w:r>
      <w:r w:rsidR="00F84040">
        <w:rPr>
          <w:rFonts w:ascii="Times" w:hAnsi="Times"/>
          <w:szCs w:val="20"/>
        </w:rPr>
        <w:t xml:space="preserve">eloping and implementing </w:t>
      </w:r>
      <w:r>
        <w:rPr>
          <w:rFonts w:ascii="Times" w:hAnsi="Times"/>
          <w:szCs w:val="20"/>
        </w:rPr>
        <w:t>client</w:t>
      </w:r>
      <w:r w:rsidR="00F84040">
        <w:rPr>
          <w:rFonts w:ascii="Times" w:hAnsi="Times"/>
          <w:szCs w:val="20"/>
        </w:rPr>
        <w:t>-</w:t>
      </w:r>
      <w:r>
        <w:rPr>
          <w:rFonts w:ascii="Times" w:hAnsi="Times"/>
          <w:szCs w:val="20"/>
        </w:rPr>
        <w:t xml:space="preserve">centered </w:t>
      </w:r>
      <w:r w:rsidR="004143BD">
        <w:rPr>
          <w:rFonts w:ascii="Times" w:hAnsi="Times"/>
          <w:szCs w:val="20"/>
        </w:rPr>
        <w:t>goals</w:t>
      </w:r>
      <w:r>
        <w:rPr>
          <w:rFonts w:ascii="Times" w:hAnsi="Times"/>
          <w:szCs w:val="20"/>
        </w:rPr>
        <w:t xml:space="preserve"> focused on obtaining permanent housing</w:t>
      </w:r>
      <w:r w:rsidR="00D82F22">
        <w:rPr>
          <w:rFonts w:ascii="Times" w:hAnsi="Times"/>
          <w:szCs w:val="20"/>
        </w:rPr>
        <w:t>.</w:t>
      </w:r>
    </w:p>
    <w:p w:rsidR="00B34003" w:rsidRPr="00B34003" w:rsidRDefault="00B34003" w:rsidP="00B34003">
      <w:pPr>
        <w:numPr>
          <w:ilvl w:val="0"/>
          <w:numId w:val="34"/>
        </w:numPr>
        <w:tabs>
          <w:tab w:val="left" w:pos="1080"/>
          <w:tab w:val="left" w:pos="1440"/>
        </w:tabs>
        <w:suppressAutoHyphens/>
        <w:rPr>
          <w:rFonts w:ascii="Times New Roman" w:hAnsi="Times New Roman"/>
        </w:rPr>
      </w:pPr>
      <w:r w:rsidRPr="00B34003">
        <w:rPr>
          <w:rFonts w:ascii="Times New Roman" w:hAnsi="Times New Roman"/>
        </w:rPr>
        <w:t xml:space="preserve">Participate </w:t>
      </w:r>
      <w:r w:rsidR="00624F6F">
        <w:rPr>
          <w:rFonts w:ascii="Times New Roman" w:hAnsi="Times New Roman"/>
        </w:rPr>
        <w:t xml:space="preserve">with and engage clients </w:t>
      </w:r>
      <w:r w:rsidRPr="00B34003">
        <w:rPr>
          <w:rFonts w:ascii="Times New Roman" w:hAnsi="Times New Roman"/>
        </w:rPr>
        <w:t xml:space="preserve">in </w:t>
      </w:r>
      <w:r w:rsidR="00624F6F">
        <w:rPr>
          <w:rFonts w:ascii="Times New Roman" w:hAnsi="Times New Roman"/>
        </w:rPr>
        <w:t>the</w:t>
      </w:r>
      <w:r w:rsidR="006766D3">
        <w:rPr>
          <w:rFonts w:ascii="Times New Roman" w:hAnsi="Times New Roman"/>
        </w:rPr>
        <w:t>ir community service obligations</w:t>
      </w:r>
      <w:r w:rsidR="006D0518">
        <w:rPr>
          <w:rFonts w:ascii="Times New Roman" w:hAnsi="Times New Roman"/>
        </w:rPr>
        <w:t>,</w:t>
      </w:r>
      <w:r w:rsidR="006766D3">
        <w:rPr>
          <w:rFonts w:ascii="Times New Roman" w:hAnsi="Times New Roman"/>
        </w:rPr>
        <w:t xml:space="preserve"> including the</w:t>
      </w:r>
      <w:r w:rsidR="00624F6F">
        <w:rPr>
          <w:rFonts w:ascii="Times New Roman" w:hAnsi="Times New Roman"/>
        </w:rPr>
        <w:t xml:space="preserve"> </w:t>
      </w:r>
      <w:r w:rsidRPr="00B34003">
        <w:rPr>
          <w:rFonts w:ascii="Times New Roman" w:hAnsi="Times New Roman"/>
        </w:rPr>
        <w:t xml:space="preserve">maintenance and </w:t>
      </w:r>
      <w:r w:rsidR="00F84040">
        <w:rPr>
          <w:rFonts w:ascii="Times New Roman" w:hAnsi="Times New Roman"/>
        </w:rPr>
        <w:t xml:space="preserve">upkeep of RCAA </w:t>
      </w:r>
      <w:r w:rsidR="00624F6F">
        <w:rPr>
          <w:rFonts w:ascii="Times New Roman" w:hAnsi="Times New Roman"/>
        </w:rPr>
        <w:t>Client</w:t>
      </w:r>
      <w:r w:rsidR="00F84040">
        <w:rPr>
          <w:rFonts w:ascii="Times New Roman" w:hAnsi="Times New Roman"/>
        </w:rPr>
        <w:t xml:space="preserve"> Services f</w:t>
      </w:r>
      <w:r w:rsidRPr="00B34003">
        <w:rPr>
          <w:rFonts w:ascii="Times New Roman" w:hAnsi="Times New Roman"/>
        </w:rPr>
        <w:t>acilities</w:t>
      </w:r>
      <w:r w:rsidR="00D82F22">
        <w:rPr>
          <w:rFonts w:ascii="Times New Roman" w:hAnsi="Times New Roman"/>
        </w:rPr>
        <w:t>.</w:t>
      </w:r>
    </w:p>
    <w:p w:rsidR="0057116E" w:rsidRDefault="00F84040" w:rsidP="0057116E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Participate</w:t>
      </w:r>
      <w:r w:rsidR="0057116E" w:rsidRPr="000F11F7">
        <w:rPr>
          <w:rFonts w:ascii="Times" w:hAnsi="Times"/>
        </w:rPr>
        <w:t xml:space="preserve"> in staff trainings, meetings and in-service opportunities as directed</w:t>
      </w:r>
      <w:r w:rsidR="0057116E">
        <w:rPr>
          <w:rFonts w:ascii="Times" w:hAnsi="Times"/>
        </w:rPr>
        <w:t>.</w:t>
      </w:r>
    </w:p>
    <w:p w:rsidR="00D82F22" w:rsidRPr="00621DEB" w:rsidRDefault="00D82F22" w:rsidP="00621DEB">
      <w:pPr>
        <w:pStyle w:val="ListParagraph"/>
        <w:numPr>
          <w:ilvl w:val="0"/>
          <w:numId w:val="34"/>
        </w:numPr>
        <w:suppressAutoHyphens/>
        <w:rPr>
          <w:rFonts w:ascii="Times" w:hAnsi="Times"/>
        </w:rPr>
      </w:pPr>
      <w:r w:rsidRPr="00621DEB">
        <w:rPr>
          <w:rFonts w:ascii="Times" w:hAnsi="Times"/>
        </w:rPr>
        <w:t xml:space="preserve">Participate in reporting and database management tasks as assigned. </w:t>
      </w:r>
    </w:p>
    <w:p w:rsidR="0057116E" w:rsidRPr="00213E25" w:rsidRDefault="00F84040" w:rsidP="0057116E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Perform</w:t>
      </w:r>
      <w:r w:rsidR="0057116E" w:rsidRPr="00213E25">
        <w:rPr>
          <w:rFonts w:ascii="Times" w:hAnsi="Times"/>
        </w:rPr>
        <w:t xml:space="preserve"> job-related errands and tasks in the community; other duties as assigned.</w:t>
      </w:r>
    </w:p>
    <w:p w:rsidR="00A833F6" w:rsidRPr="0000091C" w:rsidRDefault="00A833F6" w:rsidP="00AC4F15">
      <w:pPr>
        <w:rPr>
          <w:rFonts w:ascii="Times" w:hAnsi="Times"/>
          <w:b/>
        </w:rPr>
      </w:pPr>
    </w:p>
    <w:p w:rsidR="00AC4F15" w:rsidRPr="0000091C" w:rsidRDefault="00AC4F15" w:rsidP="00AC4F15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JOB REQUIREMENTS</w:t>
      </w:r>
    </w:p>
    <w:p w:rsidR="00AC4F15" w:rsidRPr="0000091C" w:rsidRDefault="00AC4F15" w:rsidP="00AC4F15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Knowledge of and Experience With:</w:t>
      </w:r>
    </w:p>
    <w:p w:rsidR="006766D3" w:rsidRPr="009F56AA" w:rsidRDefault="006766D3" w:rsidP="009F56AA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Rapid Re-Housing and Permanent Supportive Housing models that serve individuals with low-income and disabilities. </w:t>
      </w:r>
      <w:r w:rsidRPr="009F56AA">
        <w:rPr>
          <w:rFonts w:ascii="Times" w:hAnsi="Times"/>
        </w:rPr>
        <w:t xml:space="preserve"> </w:t>
      </w:r>
    </w:p>
    <w:p w:rsidR="0000091C" w:rsidRDefault="0000091C" w:rsidP="0000091C">
      <w:pPr>
        <w:numPr>
          <w:ilvl w:val="0"/>
          <w:numId w:val="32"/>
        </w:numPr>
        <w:rPr>
          <w:rFonts w:ascii="Times" w:hAnsi="Times"/>
        </w:r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rPr>
          <w:rFonts w:ascii="Times" w:hAnsi="Times"/>
        </w:rPr>
        <w:t>i</w:t>
      </w:r>
      <w:r w:rsidRPr="0037416E">
        <w:rPr>
          <w:rFonts w:ascii="Times" w:hAnsi="Times"/>
        </w:rPr>
        <w:t>ssues of homeles</w:t>
      </w:r>
      <w:r>
        <w:rPr>
          <w:rFonts w:ascii="Times" w:hAnsi="Times"/>
        </w:rPr>
        <w:t xml:space="preserve">sness, </w:t>
      </w:r>
      <w:r w:rsidR="009F56AA">
        <w:rPr>
          <w:rFonts w:ascii="Times" w:hAnsi="Times"/>
        </w:rPr>
        <w:t xml:space="preserve">mental illness, </w:t>
      </w:r>
      <w:r>
        <w:rPr>
          <w:rFonts w:ascii="Times" w:hAnsi="Times"/>
        </w:rPr>
        <w:t>trauma, addiction, treatment, recovery and harm reduction strategies</w:t>
      </w:r>
      <w:r w:rsidR="00F84040">
        <w:rPr>
          <w:rFonts w:ascii="Times" w:hAnsi="Times"/>
        </w:rPr>
        <w:t>.</w:t>
      </w:r>
    </w:p>
    <w:p w:rsidR="006766D3" w:rsidRDefault="006766D3" w:rsidP="0000091C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General knowledge of mental health diagnoses and therapeutic interventions, targeted to support individuals challenged with mental health symptoms and behaviors.   </w:t>
      </w:r>
    </w:p>
    <w:p w:rsidR="006766D3" w:rsidRPr="000D0A3D" w:rsidRDefault="006766D3" w:rsidP="0000091C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De-escalation techniques, least restrictive interventions, behavioral modification strategies and positive reinforcement skills. </w:t>
      </w:r>
    </w:p>
    <w:p w:rsidR="0000091C" w:rsidRDefault="009F56AA" w:rsidP="0000091C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 xml:space="preserve">Motivational </w:t>
      </w:r>
      <w:r w:rsidR="006D0518">
        <w:rPr>
          <w:rFonts w:ascii="Times" w:hAnsi="Times"/>
          <w:szCs w:val="20"/>
        </w:rPr>
        <w:t>i</w:t>
      </w:r>
      <w:r w:rsidR="0000091C" w:rsidRPr="00597006">
        <w:rPr>
          <w:rFonts w:ascii="Times" w:hAnsi="Times"/>
          <w:szCs w:val="20"/>
        </w:rPr>
        <w:t>nterviewing techniques and theories</w:t>
      </w:r>
      <w:r>
        <w:rPr>
          <w:rFonts w:ascii="Times" w:hAnsi="Times"/>
          <w:szCs w:val="20"/>
        </w:rPr>
        <w:t xml:space="preserve"> and creative ways of engaging individuals with maladaptive behaviors and poor coping skills. </w:t>
      </w:r>
    </w:p>
    <w:p w:rsidR="009F56AA" w:rsidRPr="009F56AA" w:rsidRDefault="000518C7" w:rsidP="009F56AA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Service models that support individuals with a wide variety of complicated housing barriers, challenges to building natural supports</w:t>
      </w:r>
      <w:r w:rsidR="009F56AA">
        <w:rPr>
          <w:rFonts w:ascii="Times" w:hAnsi="Times"/>
          <w:szCs w:val="20"/>
        </w:rPr>
        <w:t xml:space="preserve"> and accessing services. </w:t>
      </w:r>
    </w:p>
    <w:p w:rsidR="0000091C" w:rsidRPr="00597006" w:rsidRDefault="0000091C" w:rsidP="0000091C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Basic networked computer skills</w:t>
      </w:r>
      <w:r w:rsidR="00F84040">
        <w:rPr>
          <w:rFonts w:ascii="Times" w:hAnsi="Times"/>
          <w:szCs w:val="20"/>
        </w:rPr>
        <w:t>.</w:t>
      </w:r>
    </w:p>
    <w:p w:rsidR="0000091C" w:rsidRPr="00F84040" w:rsidRDefault="0000091C" w:rsidP="00F84040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Group dynamics and facilitation</w:t>
      </w:r>
      <w:r w:rsidR="006D0518">
        <w:rPr>
          <w:rFonts w:ascii="Times" w:hAnsi="Times"/>
          <w:szCs w:val="20"/>
        </w:rPr>
        <w:t>, including s</w:t>
      </w:r>
      <w:r w:rsidR="00F84040" w:rsidRPr="00597006">
        <w:rPr>
          <w:rFonts w:ascii="Times" w:hAnsi="Times"/>
          <w:szCs w:val="20"/>
        </w:rPr>
        <w:t>taff development and community building</w:t>
      </w:r>
      <w:r w:rsidR="00F84040">
        <w:rPr>
          <w:rFonts w:ascii="Times" w:hAnsi="Times"/>
          <w:szCs w:val="20"/>
        </w:rPr>
        <w:t>.</w:t>
      </w:r>
    </w:p>
    <w:p w:rsidR="0000091C" w:rsidRPr="00597006" w:rsidRDefault="0000091C" w:rsidP="0000091C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Local community resources and services in relationship to client needs</w:t>
      </w:r>
      <w:r w:rsidR="009F56AA">
        <w:rPr>
          <w:rFonts w:ascii="Times" w:hAnsi="Times"/>
          <w:szCs w:val="20"/>
        </w:rPr>
        <w:t xml:space="preserve"> and ability to refer as appropriate. </w:t>
      </w:r>
    </w:p>
    <w:p w:rsidR="00D17AE4" w:rsidRDefault="00D17AE4" w:rsidP="003A6E65">
      <w:pPr>
        <w:rPr>
          <w:rFonts w:ascii="Times" w:hAnsi="Times"/>
          <w:u w:val="single"/>
        </w:rPr>
      </w:pPr>
    </w:p>
    <w:p w:rsidR="00407477" w:rsidRPr="0000091C" w:rsidRDefault="003B574A" w:rsidP="003A6E65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Ability To:</w:t>
      </w:r>
    </w:p>
    <w:p w:rsidR="00D82F22" w:rsidRPr="006062AB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Work effectively under pressure, with an ability to manage m</w:t>
      </w:r>
      <w:r w:rsidR="009F56AA">
        <w:rPr>
          <w:rFonts w:ascii="Times" w:hAnsi="Times"/>
        </w:rPr>
        <w:t>ultiple client needs</w:t>
      </w:r>
      <w:r w:rsidR="00E776A8">
        <w:rPr>
          <w:rFonts w:ascii="Times" w:hAnsi="Times"/>
        </w:rPr>
        <w:t xml:space="preserve"> and multitasking. </w:t>
      </w:r>
      <w:r>
        <w:rPr>
          <w:rFonts w:ascii="Times" w:hAnsi="Times"/>
        </w:rPr>
        <w:t xml:space="preserve">  </w:t>
      </w:r>
    </w:p>
    <w:p w:rsidR="00D82F22" w:rsidRPr="006062AB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independen</w:t>
      </w:r>
      <w:r w:rsidR="000E1D41">
        <w:rPr>
          <w:rFonts w:ascii="Times" w:hAnsi="Times"/>
        </w:rPr>
        <w:t>tly and with minimal supervision</w:t>
      </w:r>
      <w:r>
        <w:rPr>
          <w:rFonts w:ascii="Times" w:hAnsi="Times"/>
        </w:rPr>
        <w:t>.</w:t>
      </w:r>
    </w:p>
    <w:p w:rsidR="00D82F22" w:rsidRPr="006062AB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well in team approach</w:t>
      </w:r>
      <w:r>
        <w:rPr>
          <w:rFonts w:ascii="Times" w:hAnsi="Times"/>
        </w:rPr>
        <w:t xml:space="preserve"> and collaborate effectively with ot</w:t>
      </w:r>
      <w:r w:rsidR="00F84040">
        <w:rPr>
          <w:rFonts w:ascii="Times" w:hAnsi="Times"/>
        </w:rPr>
        <w:t>her agencies and providers.</w:t>
      </w:r>
    </w:p>
    <w:p w:rsidR="00D82F22" w:rsidRPr="006062AB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Build therapeutic rapport</w:t>
      </w:r>
      <w:r w:rsidRPr="006062AB">
        <w:rPr>
          <w:rFonts w:ascii="Times" w:hAnsi="Times"/>
        </w:rPr>
        <w:t xml:space="preserve"> with individual</w:t>
      </w:r>
      <w:r>
        <w:rPr>
          <w:rFonts w:ascii="Times" w:hAnsi="Times"/>
        </w:rPr>
        <w:t xml:space="preserve">s of various cultures, ethnicities, </w:t>
      </w:r>
      <w:r w:rsidRPr="006062AB">
        <w:rPr>
          <w:rFonts w:ascii="Times" w:hAnsi="Times"/>
        </w:rPr>
        <w:t>vi</w:t>
      </w:r>
      <w:r>
        <w:rPr>
          <w:rFonts w:ascii="Times" w:hAnsi="Times"/>
        </w:rPr>
        <w:t xml:space="preserve">ewpoints, life experiences, socioeconomic status and methods of communication. </w:t>
      </w:r>
    </w:p>
    <w:p w:rsidR="00D82F22" w:rsidRPr="006062AB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Establish and maintain cooperative and effective relationships with agency staf</w:t>
      </w:r>
      <w:r>
        <w:rPr>
          <w:rFonts w:ascii="Times" w:hAnsi="Times"/>
        </w:rPr>
        <w:t xml:space="preserve">f, </w:t>
      </w:r>
      <w:r w:rsidRPr="006062AB">
        <w:rPr>
          <w:rFonts w:ascii="Times" w:hAnsi="Times"/>
        </w:rPr>
        <w:t xml:space="preserve">funding source representatives </w:t>
      </w:r>
      <w:r>
        <w:rPr>
          <w:rFonts w:ascii="Times" w:hAnsi="Times"/>
        </w:rPr>
        <w:t>and the local service provider sector.</w:t>
      </w:r>
    </w:p>
    <w:p w:rsidR="00D82F22" w:rsidRPr="006062AB" w:rsidRDefault="00D82F22" w:rsidP="00D82F22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Communi</w:t>
      </w:r>
      <w:r>
        <w:rPr>
          <w:rFonts w:ascii="Times" w:hAnsi="Times"/>
        </w:rPr>
        <w:t xml:space="preserve">cate effectively in written, electronic and </w:t>
      </w:r>
      <w:r w:rsidRPr="006062AB">
        <w:rPr>
          <w:rFonts w:ascii="Times" w:hAnsi="Times"/>
        </w:rPr>
        <w:t>oral form</w:t>
      </w:r>
      <w:r>
        <w:rPr>
          <w:rFonts w:ascii="Times" w:hAnsi="Times"/>
        </w:rPr>
        <w:t>s.</w:t>
      </w:r>
    </w:p>
    <w:p w:rsidR="00D82F22" w:rsidRDefault="00D82F22" w:rsidP="00D82F22">
      <w:pPr>
        <w:numPr>
          <w:ilvl w:val="0"/>
          <w:numId w:val="37"/>
        </w:numPr>
        <w:suppressAutoHyphens/>
        <w:rPr>
          <w:rFonts w:ascii="Times" w:hAnsi="Times"/>
        </w:rPr>
      </w:pPr>
      <w:r w:rsidRPr="006062AB">
        <w:rPr>
          <w:rFonts w:ascii="Times" w:hAnsi="Times"/>
        </w:rPr>
        <w:t>Read, write, speak, and understand the English language</w:t>
      </w:r>
      <w:r>
        <w:rPr>
          <w:rFonts w:ascii="Times" w:hAnsi="Times"/>
        </w:rPr>
        <w:t>.</w:t>
      </w:r>
    </w:p>
    <w:p w:rsidR="007B16CE" w:rsidRPr="006526BB" w:rsidRDefault="006D0518" w:rsidP="007B16CE">
      <w:pPr>
        <w:numPr>
          <w:ilvl w:val="0"/>
          <w:numId w:val="37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I</w:t>
      </w:r>
      <w:r w:rsidR="007B16CE" w:rsidRPr="006526BB">
        <w:rPr>
          <w:rFonts w:ascii="Times" w:hAnsi="Times"/>
        </w:rPr>
        <w:t>nsure and protect Agency, employee, program</w:t>
      </w:r>
      <w:r w:rsidR="00AF3116">
        <w:rPr>
          <w:rFonts w:ascii="Times" w:hAnsi="Times"/>
        </w:rPr>
        <w:t>(s)</w:t>
      </w:r>
      <w:r w:rsidR="007B16CE" w:rsidRPr="006526BB">
        <w:rPr>
          <w:rFonts w:ascii="Times" w:hAnsi="Times"/>
        </w:rPr>
        <w:t xml:space="preserve"> and client confidentiality and safety</w:t>
      </w:r>
      <w:r w:rsidR="00AF3116">
        <w:rPr>
          <w:rFonts w:ascii="Times" w:hAnsi="Times"/>
        </w:rPr>
        <w:t>.</w:t>
      </w:r>
    </w:p>
    <w:p w:rsidR="004D666E" w:rsidRPr="0000091C" w:rsidRDefault="004D666E" w:rsidP="00AC4F15">
      <w:pPr>
        <w:rPr>
          <w:rFonts w:ascii="Times" w:hAnsi="Times"/>
          <w:b/>
        </w:rPr>
      </w:pPr>
    </w:p>
    <w:p w:rsidR="00AC4F15" w:rsidRPr="0000091C" w:rsidRDefault="00AC4F15" w:rsidP="00AC4F15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MINIMUM QUALIFICATIONS</w:t>
      </w:r>
    </w:p>
    <w:p w:rsidR="00200494" w:rsidRPr="00200494" w:rsidRDefault="00200494" w:rsidP="00200494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 xml:space="preserve">BA degree in Social Work, Sociology, Psychology or related field (equivalent experience may be substituted for education on a year-for-year basis) </w:t>
      </w:r>
    </w:p>
    <w:p w:rsidR="00200494" w:rsidRDefault="00200494" w:rsidP="00200494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>At least o</w:t>
      </w:r>
      <w:r w:rsidR="006D0518">
        <w:rPr>
          <w:rFonts w:ascii="Times" w:hAnsi="Times"/>
          <w:szCs w:val="20"/>
        </w:rPr>
        <w:t>ne (1</w:t>
      </w:r>
      <w:r w:rsidRPr="00200494">
        <w:rPr>
          <w:rFonts w:ascii="Times" w:hAnsi="Times"/>
          <w:szCs w:val="20"/>
        </w:rPr>
        <w:t>) year experience working with individuals and</w:t>
      </w:r>
      <w:r>
        <w:rPr>
          <w:rFonts w:ascii="Times" w:hAnsi="Times"/>
          <w:szCs w:val="20"/>
        </w:rPr>
        <w:t>/or</w:t>
      </w:r>
      <w:r w:rsidRPr="00200494">
        <w:rPr>
          <w:rFonts w:ascii="Times" w:hAnsi="Times"/>
          <w:szCs w:val="20"/>
        </w:rPr>
        <w:t xml:space="preserve"> families in a residential facility, drop-in center, or social service program servi</w:t>
      </w:r>
      <w:r>
        <w:rPr>
          <w:rFonts w:ascii="Times" w:hAnsi="Times"/>
          <w:szCs w:val="20"/>
        </w:rPr>
        <w:t>ng the homeless, mentally ill and/or</w:t>
      </w:r>
      <w:r w:rsidRPr="00200494">
        <w:rPr>
          <w:rFonts w:ascii="Times" w:hAnsi="Times"/>
          <w:szCs w:val="20"/>
        </w:rPr>
        <w:t xml:space="preserve"> other low-income population</w:t>
      </w:r>
      <w:r>
        <w:rPr>
          <w:rFonts w:ascii="Times" w:hAnsi="Times"/>
          <w:szCs w:val="20"/>
        </w:rPr>
        <w:t>s</w:t>
      </w:r>
      <w:r w:rsidR="006D0518">
        <w:rPr>
          <w:rFonts w:ascii="Times" w:hAnsi="Times"/>
          <w:szCs w:val="20"/>
        </w:rPr>
        <w:t>.</w:t>
      </w:r>
    </w:p>
    <w:p w:rsidR="006D0518" w:rsidRPr="006D0518" w:rsidRDefault="006D0518" w:rsidP="006D0518">
      <w:pPr>
        <w:numPr>
          <w:ilvl w:val="0"/>
          <w:numId w:val="38"/>
        </w:numPr>
        <w:suppressAutoHyphens/>
        <w:rPr>
          <w:rFonts w:ascii="Times" w:hAnsi="Times"/>
        </w:rPr>
      </w:pPr>
      <w:r>
        <w:rPr>
          <w:rFonts w:ascii="Times" w:hAnsi="Times"/>
        </w:rPr>
        <w:t>Must be able to work flexible hours that may include evenings, weekends and holidays.</w:t>
      </w:r>
    </w:p>
    <w:p w:rsidR="00407477" w:rsidRPr="0000091C" w:rsidRDefault="00407477" w:rsidP="00AC4F15">
      <w:pPr>
        <w:rPr>
          <w:rFonts w:ascii="Times" w:hAnsi="Times"/>
          <w:b/>
        </w:rPr>
      </w:pPr>
    </w:p>
    <w:p w:rsidR="00AC4F15" w:rsidRPr="0000091C" w:rsidRDefault="00AC4F15" w:rsidP="00AC4F15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OTHER REQUIREMENTS</w:t>
      </w:r>
      <w:r w:rsidR="00D309A9" w:rsidRPr="0000091C">
        <w:rPr>
          <w:rFonts w:ascii="Times" w:hAnsi="Times"/>
          <w:b/>
        </w:rPr>
        <w:t xml:space="preserve"> </w:t>
      </w:r>
    </w:p>
    <w:p w:rsidR="00D84C12" w:rsidRPr="00D84C12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be a U.S. citizen or lawful permanent resident, and have the ability to provide proof of identity and employment eligibility in accordance with Federal law.</w:t>
      </w:r>
    </w:p>
    <w:p w:rsidR="00D84C12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have means and capacity to perform job related duties with personal vehicle, as may be required, and must have proof of current automobile insurance.</w:t>
      </w:r>
    </w:p>
    <w:p w:rsidR="00DA76B8" w:rsidRPr="00D84C12" w:rsidRDefault="00DA76B8" w:rsidP="00D84C12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Must be able to adhere to mandatory overtime policy, </w:t>
      </w:r>
      <w:r w:rsidR="00AF3116">
        <w:rPr>
          <w:rFonts w:ascii="Times" w:hAnsi="Times"/>
        </w:rPr>
        <w:t xml:space="preserve">as required by </w:t>
      </w:r>
      <w:r>
        <w:rPr>
          <w:rFonts w:ascii="Times" w:hAnsi="Times"/>
        </w:rPr>
        <w:t xml:space="preserve">staffing ratios and programmatic needs. </w:t>
      </w:r>
    </w:p>
    <w:p w:rsidR="00D84C12" w:rsidRPr="00D84C12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Possession of valid California Driver’s License with current DMV printout showing acceptable driving record.</w:t>
      </w:r>
    </w:p>
    <w:p w:rsidR="00D84C12" w:rsidRPr="00D84C12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 xml:space="preserve">Submit to fingerprinting for criminal record clearance/background checks </w:t>
      </w:r>
      <w:r w:rsidRPr="00D84C12">
        <w:rPr>
          <w:rFonts w:ascii="Times" w:hAnsi="Times"/>
          <w:color w:val="000000"/>
        </w:rPr>
        <w:t xml:space="preserve">including child abuse index </w:t>
      </w:r>
      <w:r w:rsidRPr="00D84C12">
        <w:rPr>
          <w:rFonts w:ascii="Times" w:hAnsi="Times"/>
        </w:rPr>
        <w:t>with acceptable results.</w:t>
      </w:r>
    </w:p>
    <w:p w:rsidR="00D84C12" w:rsidRPr="00D84C12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Proof of current (within 1 year) negative TB test, or willingness to obtain one.</w:t>
      </w:r>
    </w:p>
    <w:p w:rsidR="00D84C12" w:rsidRPr="00D84C12" w:rsidRDefault="00D84C12" w:rsidP="00D84C12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Valid First Aid and CPR certification or willingness/ability to become certified.</w:t>
      </w:r>
    </w:p>
    <w:p w:rsidR="00D84C12" w:rsidRPr="00D84C12" w:rsidRDefault="00D84C12" w:rsidP="00D84C12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Personal telephone or other effective means of communication.</w:t>
      </w:r>
    </w:p>
    <w:p w:rsidR="00D17AE4" w:rsidRDefault="00D17AE4" w:rsidP="002B0350">
      <w:pPr>
        <w:pStyle w:val="BodyTextIndent"/>
        <w:ind w:left="0"/>
        <w:rPr>
          <w:rFonts w:ascii="Times" w:hAnsi="Times"/>
          <w:b/>
        </w:rPr>
      </w:pPr>
    </w:p>
    <w:p w:rsidR="00512008" w:rsidRPr="0000091C" w:rsidRDefault="00512008" w:rsidP="002B0350">
      <w:pPr>
        <w:pStyle w:val="BodyTextIndent"/>
        <w:ind w:left="0"/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PHYSICAL ABILITIES</w:t>
      </w:r>
    </w:p>
    <w:p w:rsidR="00512008" w:rsidRPr="0000091C" w:rsidRDefault="00512008" w:rsidP="002B0350">
      <w:pPr>
        <w:pStyle w:val="BodyTextIndent"/>
        <w:ind w:left="0"/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Employee must be able to provide the following with or without reasonable accommodation:</w:t>
      </w:r>
    </w:p>
    <w:p w:rsidR="00512008" w:rsidRPr="0000091C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clarity of speech and hearing or other communication capabilities to enable the employee to communicate effectively</w:t>
      </w:r>
      <w:r w:rsidR="00F84040">
        <w:rPr>
          <w:rFonts w:ascii="Times" w:hAnsi="Times"/>
        </w:rPr>
        <w:t>.</w:t>
      </w:r>
    </w:p>
    <w:p w:rsidR="00512008" w:rsidRPr="0000091C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vision or other powers of observation to enable the employee to review a wide variety of materials in electronic or hard copy form</w:t>
      </w:r>
      <w:r w:rsidR="00F84040">
        <w:rPr>
          <w:rFonts w:ascii="Times" w:hAnsi="Times"/>
        </w:rPr>
        <w:t>.</w:t>
      </w:r>
    </w:p>
    <w:p w:rsidR="00512008" w:rsidRPr="0000091C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manual dexterity to enable the employee to operate a personal computer, telephone, and other related equipment</w:t>
      </w:r>
      <w:r w:rsidR="00F84040">
        <w:rPr>
          <w:rFonts w:ascii="Times" w:hAnsi="Times"/>
        </w:rPr>
        <w:t>.</w:t>
      </w:r>
    </w:p>
    <w:p w:rsidR="00512008" w:rsidRPr="0000091C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safely lift, move or maneuver whatever may be necessary to successfully perform the duties of their position</w:t>
      </w:r>
      <w:r w:rsidR="00F84040">
        <w:rPr>
          <w:rFonts w:ascii="Times" w:hAnsi="Times"/>
        </w:rPr>
        <w:t>.</w:t>
      </w:r>
    </w:p>
    <w:p w:rsidR="00512008" w:rsidRPr="0000091C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efficiently function in their assigned work environment, including, where applicable, the operation of motorized vehicles and equipment</w:t>
      </w:r>
      <w:r w:rsidR="00F84040">
        <w:rPr>
          <w:rFonts w:ascii="Times" w:hAnsi="Times"/>
        </w:rPr>
        <w:t>.</w:t>
      </w:r>
    </w:p>
    <w:p w:rsidR="003B574A" w:rsidRPr="0000091C" w:rsidRDefault="003B574A" w:rsidP="003B574A">
      <w:pPr>
        <w:rPr>
          <w:rFonts w:ascii="Times" w:hAnsi="Times"/>
        </w:rPr>
      </w:pPr>
    </w:p>
    <w:p w:rsidR="00621DEB" w:rsidRPr="0000091C" w:rsidRDefault="00621DEB" w:rsidP="003B574A">
      <w:pPr>
        <w:rPr>
          <w:rFonts w:ascii="Times" w:hAnsi="Times"/>
          <w:i/>
        </w:rPr>
      </w:pPr>
    </w:p>
    <w:p w:rsidR="003B574A" w:rsidRPr="0000091C" w:rsidRDefault="003B574A" w:rsidP="003B574A">
      <w:pPr>
        <w:jc w:val="center"/>
        <w:rPr>
          <w:rFonts w:ascii="Times" w:hAnsi="Times"/>
        </w:rPr>
      </w:pPr>
      <w:r w:rsidRPr="0000091C">
        <w:rPr>
          <w:rFonts w:ascii="Times" w:hAnsi="Times"/>
          <w:b/>
          <w:i/>
        </w:rPr>
        <w:t>AN EQUAL OPPORTUNITY/AFFIRMATIVE ACTION EMPLOYER</w:t>
      </w:r>
    </w:p>
    <w:sectPr w:rsidR="003B574A" w:rsidRPr="0000091C" w:rsidSect="00C74A3C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E8" w:rsidRDefault="004670E8">
      <w:r>
        <w:separator/>
      </w:r>
    </w:p>
  </w:endnote>
  <w:endnote w:type="continuationSeparator" w:id="0">
    <w:p w:rsidR="004670E8" w:rsidRDefault="004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E8" w:rsidRDefault="004670E8">
      <w:r>
        <w:separator/>
      </w:r>
    </w:p>
  </w:footnote>
  <w:footnote w:type="continuationSeparator" w:id="0">
    <w:p w:rsidR="004670E8" w:rsidRDefault="004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5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62035"/>
    <w:multiLevelType w:val="hybridMultilevel"/>
    <w:tmpl w:val="8286AD9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63A615D"/>
    <w:multiLevelType w:val="hybridMultilevel"/>
    <w:tmpl w:val="CB922EA8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30"/>
  </w:num>
  <w:num w:numId="5">
    <w:abstractNumId w:val="9"/>
  </w:num>
  <w:num w:numId="6">
    <w:abstractNumId w:val="14"/>
  </w:num>
  <w:num w:numId="7">
    <w:abstractNumId w:val="24"/>
  </w:num>
  <w:num w:numId="8">
    <w:abstractNumId w:val="33"/>
  </w:num>
  <w:num w:numId="9">
    <w:abstractNumId w:val="12"/>
  </w:num>
  <w:num w:numId="10">
    <w:abstractNumId w:val="36"/>
  </w:num>
  <w:num w:numId="11">
    <w:abstractNumId w:val="5"/>
  </w:num>
  <w:num w:numId="12">
    <w:abstractNumId w:val="19"/>
  </w:num>
  <w:num w:numId="13">
    <w:abstractNumId w:val="15"/>
  </w:num>
  <w:num w:numId="14">
    <w:abstractNumId w:val="29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5"/>
  </w:num>
  <w:num w:numId="19">
    <w:abstractNumId w:val="16"/>
  </w:num>
  <w:num w:numId="20">
    <w:abstractNumId w:val="13"/>
  </w:num>
  <w:num w:numId="21">
    <w:abstractNumId w:val="22"/>
  </w:num>
  <w:num w:numId="22">
    <w:abstractNumId w:val="26"/>
  </w:num>
  <w:num w:numId="23">
    <w:abstractNumId w:val="21"/>
  </w:num>
  <w:num w:numId="24">
    <w:abstractNumId w:val="6"/>
  </w:num>
  <w:num w:numId="25">
    <w:abstractNumId w:val="23"/>
  </w:num>
  <w:num w:numId="26">
    <w:abstractNumId w:val="27"/>
  </w:num>
  <w:num w:numId="27">
    <w:abstractNumId w:val="18"/>
  </w:num>
  <w:num w:numId="28">
    <w:abstractNumId w:val="1"/>
  </w:num>
  <w:num w:numId="29">
    <w:abstractNumId w:val="25"/>
  </w:num>
  <w:num w:numId="30">
    <w:abstractNumId w:val="32"/>
  </w:num>
  <w:num w:numId="31">
    <w:abstractNumId w:val="0"/>
  </w:num>
  <w:num w:numId="32">
    <w:abstractNumId w:val="28"/>
  </w:num>
  <w:num w:numId="33">
    <w:abstractNumId w:val="4"/>
  </w:num>
  <w:num w:numId="34">
    <w:abstractNumId w:val="3"/>
  </w:num>
  <w:num w:numId="35">
    <w:abstractNumId w:val="34"/>
  </w:num>
  <w:num w:numId="36">
    <w:abstractNumId w:val="31"/>
  </w:num>
  <w:num w:numId="37">
    <w:abstractNumId w:val="7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A"/>
    <w:rsid w:val="0000091C"/>
    <w:rsid w:val="00003A29"/>
    <w:rsid w:val="00041842"/>
    <w:rsid w:val="000446D7"/>
    <w:rsid w:val="000518C7"/>
    <w:rsid w:val="0008097E"/>
    <w:rsid w:val="00085F00"/>
    <w:rsid w:val="000B57AB"/>
    <w:rsid w:val="000D0840"/>
    <w:rsid w:val="000E0485"/>
    <w:rsid w:val="000E1D41"/>
    <w:rsid w:val="000E676A"/>
    <w:rsid w:val="0011204D"/>
    <w:rsid w:val="00120D72"/>
    <w:rsid w:val="001724A7"/>
    <w:rsid w:val="001A09E7"/>
    <w:rsid w:val="001A4F81"/>
    <w:rsid w:val="001B69E4"/>
    <w:rsid w:val="001D0C73"/>
    <w:rsid w:val="001D4186"/>
    <w:rsid w:val="00200494"/>
    <w:rsid w:val="00202050"/>
    <w:rsid w:val="0020779B"/>
    <w:rsid w:val="00222D7E"/>
    <w:rsid w:val="0024446D"/>
    <w:rsid w:val="002573C1"/>
    <w:rsid w:val="002578FB"/>
    <w:rsid w:val="00276042"/>
    <w:rsid w:val="00277EAD"/>
    <w:rsid w:val="00290A46"/>
    <w:rsid w:val="002B0350"/>
    <w:rsid w:val="002D6BC0"/>
    <w:rsid w:val="002E0A8D"/>
    <w:rsid w:val="002E45CA"/>
    <w:rsid w:val="002E55C8"/>
    <w:rsid w:val="00324564"/>
    <w:rsid w:val="00333273"/>
    <w:rsid w:val="00340566"/>
    <w:rsid w:val="00350963"/>
    <w:rsid w:val="003533D1"/>
    <w:rsid w:val="00356632"/>
    <w:rsid w:val="00395B09"/>
    <w:rsid w:val="00397A79"/>
    <w:rsid w:val="003A4BDC"/>
    <w:rsid w:val="003A6E65"/>
    <w:rsid w:val="003B574A"/>
    <w:rsid w:val="003C3ACC"/>
    <w:rsid w:val="003D5013"/>
    <w:rsid w:val="003E5D09"/>
    <w:rsid w:val="003F4E75"/>
    <w:rsid w:val="00407477"/>
    <w:rsid w:val="004143BD"/>
    <w:rsid w:val="00431DD0"/>
    <w:rsid w:val="00441F47"/>
    <w:rsid w:val="00443830"/>
    <w:rsid w:val="00456107"/>
    <w:rsid w:val="004670E8"/>
    <w:rsid w:val="00471F76"/>
    <w:rsid w:val="004848CC"/>
    <w:rsid w:val="00486A13"/>
    <w:rsid w:val="00486F69"/>
    <w:rsid w:val="00493162"/>
    <w:rsid w:val="004D666E"/>
    <w:rsid w:val="004F460D"/>
    <w:rsid w:val="00500A4C"/>
    <w:rsid w:val="00512008"/>
    <w:rsid w:val="005346B9"/>
    <w:rsid w:val="00545150"/>
    <w:rsid w:val="005613BF"/>
    <w:rsid w:val="00566F28"/>
    <w:rsid w:val="005676B6"/>
    <w:rsid w:val="0057116E"/>
    <w:rsid w:val="00582288"/>
    <w:rsid w:val="005C7E90"/>
    <w:rsid w:val="005D0D8C"/>
    <w:rsid w:val="005D53C1"/>
    <w:rsid w:val="005E4BF0"/>
    <w:rsid w:val="005F12F6"/>
    <w:rsid w:val="005F534C"/>
    <w:rsid w:val="0060400A"/>
    <w:rsid w:val="0061162A"/>
    <w:rsid w:val="00617C5E"/>
    <w:rsid w:val="00621DEB"/>
    <w:rsid w:val="00622CE4"/>
    <w:rsid w:val="00624F6F"/>
    <w:rsid w:val="00645738"/>
    <w:rsid w:val="00660DCE"/>
    <w:rsid w:val="006700C6"/>
    <w:rsid w:val="00672939"/>
    <w:rsid w:val="006744A0"/>
    <w:rsid w:val="006766D3"/>
    <w:rsid w:val="00693419"/>
    <w:rsid w:val="006937F5"/>
    <w:rsid w:val="0069492D"/>
    <w:rsid w:val="006A223E"/>
    <w:rsid w:val="006A7E7A"/>
    <w:rsid w:val="006B2029"/>
    <w:rsid w:val="006B4F46"/>
    <w:rsid w:val="006B7B2C"/>
    <w:rsid w:val="006D0518"/>
    <w:rsid w:val="006D60CF"/>
    <w:rsid w:val="006F1C51"/>
    <w:rsid w:val="00706B90"/>
    <w:rsid w:val="007515EE"/>
    <w:rsid w:val="0075306F"/>
    <w:rsid w:val="007608BA"/>
    <w:rsid w:val="00760902"/>
    <w:rsid w:val="007703D7"/>
    <w:rsid w:val="0078712E"/>
    <w:rsid w:val="0079190D"/>
    <w:rsid w:val="007A0F69"/>
    <w:rsid w:val="007A3496"/>
    <w:rsid w:val="007B16CE"/>
    <w:rsid w:val="007D6D4A"/>
    <w:rsid w:val="007F0457"/>
    <w:rsid w:val="007F3584"/>
    <w:rsid w:val="007F54FC"/>
    <w:rsid w:val="00801437"/>
    <w:rsid w:val="00805380"/>
    <w:rsid w:val="00811958"/>
    <w:rsid w:val="00830E3E"/>
    <w:rsid w:val="00836747"/>
    <w:rsid w:val="0086123A"/>
    <w:rsid w:val="00865A84"/>
    <w:rsid w:val="008751B6"/>
    <w:rsid w:val="00884930"/>
    <w:rsid w:val="0089307F"/>
    <w:rsid w:val="00906FF6"/>
    <w:rsid w:val="00912114"/>
    <w:rsid w:val="009153F7"/>
    <w:rsid w:val="00920B33"/>
    <w:rsid w:val="0093452C"/>
    <w:rsid w:val="00945727"/>
    <w:rsid w:val="009474C8"/>
    <w:rsid w:val="009536E0"/>
    <w:rsid w:val="009540AA"/>
    <w:rsid w:val="00973E48"/>
    <w:rsid w:val="00985258"/>
    <w:rsid w:val="009927C3"/>
    <w:rsid w:val="0099687C"/>
    <w:rsid w:val="009A478B"/>
    <w:rsid w:val="009C490B"/>
    <w:rsid w:val="009D5FBB"/>
    <w:rsid w:val="009E10CB"/>
    <w:rsid w:val="009E329B"/>
    <w:rsid w:val="009F56AA"/>
    <w:rsid w:val="00A01565"/>
    <w:rsid w:val="00A1675A"/>
    <w:rsid w:val="00A168AE"/>
    <w:rsid w:val="00A37EAA"/>
    <w:rsid w:val="00A47F79"/>
    <w:rsid w:val="00A61456"/>
    <w:rsid w:val="00A67669"/>
    <w:rsid w:val="00A833F6"/>
    <w:rsid w:val="00A9075A"/>
    <w:rsid w:val="00AA08A6"/>
    <w:rsid w:val="00AB1A1B"/>
    <w:rsid w:val="00AB42D8"/>
    <w:rsid w:val="00AB7127"/>
    <w:rsid w:val="00AC4E3E"/>
    <w:rsid w:val="00AC4F15"/>
    <w:rsid w:val="00AD5082"/>
    <w:rsid w:val="00AD6C86"/>
    <w:rsid w:val="00AD6D64"/>
    <w:rsid w:val="00AF3116"/>
    <w:rsid w:val="00B0451A"/>
    <w:rsid w:val="00B324E3"/>
    <w:rsid w:val="00B33958"/>
    <w:rsid w:val="00B34003"/>
    <w:rsid w:val="00B47329"/>
    <w:rsid w:val="00B61E0D"/>
    <w:rsid w:val="00B853B4"/>
    <w:rsid w:val="00B865D1"/>
    <w:rsid w:val="00B8729E"/>
    <w:rsid w:val="00B95EDB"/>
    <w:rsid w:val="00BC488E"/>
    <w:rsid w:val="00BD5A5D"/>
    <w:rsid w:val="00BE4AD5"/>
    <w:rsid w:val="00BF5850"/>
    <w:rsid w:val="00C14A9E"/>
    <w:rsid w:val="00C1612E"/>
    <w:rsid w:val="00C250DA"/>
    <w:rsid w:val="00C27491"/>
    <w:rsid w:val="00C311AF"/>
    <w:rsid w:val="00C429AF"/>
    <w:rsid w:val="00C62604"/>
    <w:rsid w:val="00C72030"/>
    <w:rsid w:val="00C72958"/>
    <w:rsid w:val="00C74A3C"/>
    <w:rsid w:val="00C76B41"/>
    <w:rsid w:val="00C800C5"/>
    <w:rsid w:val="00C9575C"/>
    <w:rsid w:val="00CD31A3"/>
    <w:rsid w:val="00CE241F"/>
    <w:rsid w:val="00CE2D1E"/>
    <w:rsid w:val="00CF1006"/>
    <w:rsid w:val="00CF7D22"/>
    <w:rsid w:val="00D01532"/>
    <w:rsid w:val="00D14EA7"/>
    <w:rsid w:val="00D17AE4"/>
    <w:rsid w:val="00D309A9"/>
    <w:rsid w:val="00D4018A"/>
    <w:rsid w:val="00D412AA"/>
    <w:rsid w:val="00D42A7E"/>
    <w:rsid w:val="00D45D4F"/>
    <w:rsid w:val="00D504F9"/>
    <w:rsid w:val="00D82F22"/>
    <w:rsid w:val="00D84C12"/>
    <w:rsid w:val="00D8539C"/>
    <w:rsid w:val="00DA2626"/>
    <w:rsid w:val="00DA5DEA"/>
    <w:rsid w:val="00DA76B8"/>
    <w:rsid w:val="00DB338F"/>
    <w:rsid w:val="00DB69BD"/>
    <w:rsid w:val="00DC4842"/>
    <w:rsid w:val="00DC4878"/>
    <w:rsid w:val="00DE0C78"/>
    <w:rsid w:val="00DF0064"/>
    <w:rsid w:val="00DF4712"/>
    <w:rsid w:val="00E06864"/>
    <w:rsid w:val="00E07F87"/>
    <w:rsid w:val="00E41E96"/>
    <w:rsid w:val="00E45BF8"/>
    <w:rsid w:val="00E5617A"/>
    <w:rsid w:val="00E71F13"/>
    <w:rsid w:val="00E73E42"/>
    <w:rsid w:val="00E75DA6"/>
    <w:rsid w:val="00E768A2"/>
    <w:rsid w:val="00E776A8"/>
    <w:rsid w:val="00EA49AF"/>
    <w:rsid w:val="00EB2299"/>
    <w:rsid w:val="00EB784D"/>
    <w:rsid w:val="00EC6043"/>
    <w:rsid w:val="00EE36F7"/>
    <w:rsid w:val="00EF205A"/>
    <w:rsid w:val="00F03B69"/>
    <w:rsid w:val="00F05E0B"/>
    <w:rsid w:val="00F278C9"/>
    <w:rsid w:val="00F27BBC"/>
    <w:rsid w:val="00F329BD"/>
    <w:rsid w:val="00F33A2C"/>
    <w:rsid w:val="00F350B0"/>
    <w:rsid w:val="00F8332B"/>
    <w:rsid w:val="00F84040"/>
    <w:rsid w:val="00FA2F2C"/>
    <w:rsid w:val="00FB066B"/>
    <w:rsid w:val="00FB28DB"/>
    <w:rsid w:val="00FB5B4B"/>
    <w:rsid w:val="00FC7692"/>
    <w:rsid w:val="00FE620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966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creator>cccuser</dc:creator>
  <cp:lastModifiedBy>Debby Bender</cp:lastModifiedBy>
  <cp:revision>5</cp:revision>
  <cp:lastPrinted>2010-08-18T00:04:00Z</cp:lastPrinted>
  <dcterms:created xsi:type="dcterms:W3CDTF">2015-05-20T17:55:00Z</dcterms:created>
  <dcterms:modified xsi:type="dcterms:W3CDTF">2015-05-20T20:12:00Z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