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CF" w:rsidRDefault="007354CF">
      <w:pPr>
        <w:pStyle w:val="Heading2"/>
      </w:pPr>
      <w:r>
        <w:t>Redwood Community Action Agency</w:t>
      </w:r>
    </w:p>
    <w:p w:rsidR="007354CF" w:rsidRDefault="00615684">
      <w:pPr>
        <w:jc w:val="center"/>
        <w:rPr>
          <w:b/>
        </w:rPr>
      </w:pPr>
      <w:r w:rsidRPr="00615684">
        <w:rPr>
          <w:b/>
        </w:rPr>
        <w:t>Energy &amp; Environmental Services Division</w:t>
      </w:r>
    </w:p>
    <w:p w:rsidR="007354CF" w:rsidRDefault="00FD0737">
      <w:pPr>
        <w:jc w:val="center"/>
        <w:rPr>
          <w:b/>
        </w:rPr>
      </w:pPr>
      <w:r>
        <w:rPr>
          <w:b/>
        </w:rPr>
        <w:t>JOB ANNOUNCEMENT</w:t>
      </w:r>
    </w:p>
    <w:p w:rsidR="007354CF" w:rsidRDefault="007354CF" w:rsidP="00FD0737">
      <w:pPr>
        <w:rPr>
          <w:b/>
        </w:rPr>
      </w:pPr>
    </w:p>
    <w:p w:rsidR="007354CF" w:rsidRDefault="00FD0737" w:rsidP="00E94506">
      <w:r>
        <w:rPr>
          <w:b/>
        </w:rPr>
        <w:t>TITLE:</w:t>
      </w:r>
      <w:r w:rsidR="00615684">
        <w:rPr>
          <w:b/>
        </w:rPr>
        <w:tab/>
      </w:r>
      <w:r w:rsidR="00615684">
        <w:rPr>
          <w:b/>
        </w:rPr>
        <w:tab/>
      </w:r>
      <w:r w:rsidR="00797D36">
        <w:rPr>
          <w:b/>
        </w:rPr>
        <w:t>Scheduling &amp; Clerical Support</w:t>
      </w:r>
    </w:p>
    <w:p w:rsidR="007354CF" w:rsidRDefault="007354CF" w:rsidP="00E94506"/>
    <w:p w:rsidR="007354CF" w:rsidRDefault="00FD0737" w:rsidP="00E94506">
      <w:pPr>
        <w:ind w:left="2160" w:hanging="2160"/>
      </w:pPr>
      <w:r>
        <w:rPr>
          <w:b/>
        </w:rPr>
        <w:t>STATUS:</w:t>
      </w:r>
      <w:r w:rsidR="00615684">
        <w:rPr>
          <w:b/>
        </w:rPr>
        <w:tab/>
      </w:r>
      <w:r w:rsidR="003B5280">
        <w:rPr>
          <w:b/>
        </w:rPr>
        <w:t>Full-time position</w:t>
      </w:r>
      <w:r w:rsidR="00615684">
        <w:rPr>
          <w:b/>
        </w:rPr>
        <w:t xml:space="preserve"> av</w:t>
      </w:r>
      <w:r w:rsidR="00803A9D">
        <w:rPr>
          <w:b/>
        </w:rPr>
        <w:t>ailable; health benefits after 2</w:t>
      </w:r>
      <w:r w:rsidR="00615684">
        <w:rPr>
          <w:b/>
        </w:rPr>
        <w:t xml:space="preserve">-months of employment, plus vacation, sick pay </w:t>
      </w:r>
      <w:r w:rsidR="003B5280">
        <w:rPr>
          <w:b/>
        </w:rPr>
        <w:t>and 13</w:t>
      </w:r>
      <w:r w:rsidR="00615684">
        <w:rPr>
          <w:b/>
        </w:rPr>
        <w:t xml:space="preserve"> paid holidays</w:t>
      </w:r>
    </w:p>
    <w:p w:rsidR="007354CF" w:rsidRDefault="007354CF" w:rsidP="00E94506">
      <w:r>
        <w:tab/>
      </w:r>
      <w:r>
        <w:tab/>
      </w:r>
    </w:p>
    <w:p w:rsidR="007354CF" w:rsidRDefault="00FD0737" w:rsidP="00E94506">
      <w:pPr>
        <w:ind w:left="2160" w:hanging="2160"/>
      </w:pPr>
      <w:r>
        <w:rPr>
          <w:b/>
        </w:rPr>
        <w:t>SALARY:</w:t>
      </w:r>
      <w:r w:rsidR="00615684">
        <w:rPr>
          <w:b/>
        </w:rPr>
        <w:tab/>
        <w:t>$1</w:t>
      </w:r>
      <w:r w:rsidR="006F2BB7">
        <w:rPr>
          <w:b/>
        </w:rPr>
        <w:t>3</w:t>
      </w:r>
      <w:r w:rsidR="00615684">
        <w:rPr>
          <w:b/>
        </w:rPr>
        <w:t>.00</w:t>
      </w:r>
      <w:r w:rsidR="0099168E">
        <w:rPr>
          <w:b/>
        </w:rPr>
        <w:t>/</w:t>
      </w:r>
      <w:r w:rsidR="00615684">
        <w:rPr>
          <w:b/>
        </w:rPr>
        <w:t>hou</w:t>
      </w:r>
      <w:r w:rsidR="003B5280">
        <w:rPr>
          <w:b/>
        </w:rPr>
        <w:t>r</w:t>
      </w:r>
    </w:p>
    <w:p w:rsidR="007354CF" w:rsidRDefault="007354CF" w:rsidP="00E94506">
      <w:r>
        <w:rPr>
          <w:b/>
        </w:rPr>
        <w:tab/>
      </w:r>
      <w:r>
        <w:rPr>
          <w:b/>
        </w:rPr>
        <w:tab/>
      </w:r>
    </w:p>
    <w:p w:rsidR="007354CF" w:rsidRDefault="007354CF" w:rsidP="00E94506">
      <w:r>
        <w:rPr>
          <w:b/>
        </w:rPr>
        <w:t>AVAILABLE:</w:t>
      </w:r>
      <w:r w:rsidR="00615684">
        <w:rPr>
          <w:b/>
        </w:rPr>
        <w:tab/>
      </w:r>
      <w:r w:rsidR="0099168E">
        <w:rPr>
          <w:b/>
        </w:rPr>
        <w:t>Immediately</w:t>
      </w:r>
    </w:p>
    <w:p w:rsidR="007354CF" w:rsidRDefault="007354CF" w:rsidP="00E94506"/>
    <w:p w:rsidR="007354CF" w:rsidRPr="00B664A2" w:rsidRDefault="007354CF" w:rsidP="006F56BB">
      <w:pPr>
        <w:ind w:left="2160" w:hanging="2160"/>
        <w:rPr>
          <w:b/>
          <w:szCs w:val="24"/>
          <w:u w:val="single"/>
        </w:rPr>
      </w:pPr>
      <w:r w:rsidRPr="00450C51">
        <w:rPr>
          <w:b/>
        </w:rPr>
        <w:t>DEADLINE:</w:t>
      </w:r>
      <w:r w:rsidRPr="00450C51">
        <w:rPr>
          <w:b/>
        </w:rPr>
        <w:tab/>
      </w:r>
      <w:r w:rsidR="006F56BB">
        <w:rPr>
          <w:b/>
        </w:rPr>
        <w:t>Open until filled – applicants are encouraged to apply quickly as interviews</w:t>
      </w:r>
      <w:r w:rsidR="003B5280">
        <w:rPr>
          <w:b/>
        </w:rPr>
        <w:t xml:space="preserve"> will take place as applicants</w:t>
      </w:r>
      <w:r w:rsidR="006F56BB">
        <w:rPr>
          <w:b/>
        </w:rPr>
        <w:t xml:space="preserve"> are received</w:t>
      </w:r>
    </w:p>
    <w:p w:rsidR="007354CF" w:rsidRDefault="007354CF" w:rsidP="00E94506">
      <w:pPr>
        <w:rPr>
          <w:b/>
        </w:rPr>
      </w:pPr>
    </w:p>
    <w:p w:rsidR="00450C51" w:rsidRDefault="00450C51" w:rsidP="00E94506">
      <w:pPr>
        <w:rPr>
          <w:b/>
        </w:rPr>
      </w:pPr>
      <w:r>
        <w:rPr>
          <w:b/>
        </w:rPr>
        <w:t>APPLICATION PROCESS:</w:t>
      </w:r>
    </w:p>
    <w:p w:rsidR="00450C51" w:rsidRDefault="00450C51" w:rsidP="00E94506">
      <w:pPr>
        <w:rPr>
          <w:b/>
        </w:rPr>
      </w:pPr>
      <w:r w:rsidRPr="006F2BB7">
        <w:rPr>
          <w:b/>
          <w:u w:val="single"/>
        </w:rPr>
        <w:t>Required</w:t>
      </w:r>
      <w:r>
        <w:rPr>
          <w:b/>
        </w:rPr>
        <w:t xml:space="preserve"> Employment Applications available at:</w:t>
      </w:r>
    </w:p>
    <w:p w:rsidR="00450C51" w:rsidRPr="005F2977" w:rsidRDefault="00450C51" w:rsidP="00E94506">
      <w:pPr>
        <w:rPr>
          <w:sz w:val="28"/>
          <w:szCs w:val="28"/>
        </w:rPr>
      </w:pPr>
      <w:r>
        <w:rPr>
          <w:b/>
        </w:rPr>
        <w:t xml:space="preserve">Redwood Community Action Agency, </w:t>
      </w:r>
      <w:smartTag w:uri="urn:schemas-microsoft-com:office:smarttags" w:element="address">
        <w:smartTag w:uri="urn:schemas-microsoft-com:office:smarttags" w:element="Street">
          <w:r>
            <w:rPr>
              <w:b/>
            </w:rPr>
            <w:t>904 G Street</w:t>
          </w:r>
        </w:smartTag>
        <w:r>
          <w:rPr>
            <w:b/>
          </w:rPr>
          <w:t xml:space="preserve">, </w:t>
        </w:r>
        <w:smartTag w:uri="urn:schemas-microsoft-com:office:smarttags" w:element="City">
          <w:r>
            <w:rPr>
              <w:b/>
            </w:rPr>
            <w:t>Eureka</w:t>
          </w:r>
        </w:smartTag>
      </w:smartTag>
      <w:r>
        <w:rPr>
          <w:b/>
        </w:rPr>
        <w:t xml:space="preserve">, CA 95501 or </w:t>
      </w:r>
      <w:hyperlink r:id="rId8" w:history="1">
        <w:r w:rsidRPr="005F2977">
          <w:rPr>
            <w:rStyle w:val="Hyperlink"/>
            <w:b/>
            <w:sz w:val="28"/>
            <w:szCs w:val="28"/>
          </w:rPr>
          <w:t>www.rcaa.org</w:t>
        </w:r>
      </w:hyperlink>
      <w:r w:rsidRPr="005F2977">
        <w:rPr>
          <w:b/>
          <w:sz w:val="28"/>
          <w:szCs w:val="28"/>
        </w:rPr>
        <w:t xml:space="preserve"> </w:t>
      </w:r>
    </w:p>
    <w:p w:rsidR="00450C51" w:rsidRDefault="00450C51" w:rsidP="00E94506">
      <w:pPr>
        <w:rPr>
          <w:b/>
          <w:sz w:val="32"/>
        </w:rPr>
      </w:pPr>
    </w:p>
    <w:p w:rsidR="00450C51" w:rsidRDefault="007354CF" w:rsidP="00E94506">
      <w:r w:rsidRPr="00450C51">
        <w:rPr>
          <w:b/>
          <w:szCs w:val="24"/>
        </w:rPr>
        <w:t>PLEASE NOTE:</w:t>
      </w:r>
      <w:r w:rsidR="00450C51">
        <w:rPr>
          <w:b/>
          <w:szCs w:val="24"/>
        </w:rPr>
        <w:t xml:space="preserve"> </w:t>
      </w:r>
      <w:r>
        <w:t xml:space="preserve">Late applications, incomplete applications or </w:t>
      </w:r>
      <w:r w:rsidRPr="006F2BB7">
        <w:rPr>
          <w:u w:val="single"/>
        </w:rPr>
        <w:t>resumes without applications will not be accepted</w:t>
      </w:r>
      <w:r w:rsidR="00450C51">
        <w:t>.</w:t>
      </w:r>
    </w:p>
    <w:p w:rsidR="00797D36" w:rsidRDefault="00797D36" w:rsidP="00E94506"/>
    <w:p w:rsidR="00797D36" w:rsidRPr="00797D36" w:rsidRDefault="00797D36" w:rsidP="00797D36">
      <w:pPr>
        <w:tabs>
          <w:tab w:val="left" w:pos="360"/>
          <w:tab w:val="left" w:pos="720"/>
        </w:tabs>
        <w:rPr>
          <w:rFonts w:ascii="Times New Roman" w:hAnsi="Times New Roman"/>
          <w:b/>
          <w:szCs w:val="24"/>
        </w:rPr>
      </w:pPr>
      <w:r w:rsidRPr="00797D36">
        <w:rPr>
          <w:rFonts w:ascii="Times New Roman" w:hAnsi="Times New Roman"/>
          <w:b/>
          <w:szCs w:val="24"/>
        </w:rPr>
        <w:t>POSITION PURPOSE</w:t>
      </w:r>
    </w:p>
    <w:p w:rsidR="00797D36" w:rsidRPr="00797D36" w:rsidRDefault="00797D36" w:rsidP="00797D36">
      <w:pPr>
        <w:jc w:val="both"/>
        <w:rPr>
          <w:rFonts w:ascii="Times New Roman" w:hAnsi="Times New Roman"/>
          <w:szCs w:val="24"/>
        </w:rPr>
      </w:pPr>
      <w:r w:rsidRPr="00797D36">
        <w:rPr>
          <w:rFonts w:ascii="Times New Roman" w:hAnsi="Times New Roman"/>
          <w:szCs w:val="24"/>
        </w:rPr>
        <w:t>Under the supervision of the Energy and Environmental Services Program Manager or his/her designee, this position will provide weatherization crew scheduling and clerical support services including: the scheduling of weatherization appointments; assessments; post-inspection appointments; coordinate clients' heater repairs and/or replacements; assist with the completion of weekly reports including gathering data; contact landlords and clients to coordinate work completion as required; assist with back-up services for the weatherization and energy assistance client intakes.</w:t>
      </w:r>
    </w:p>
    <w:p w:rsidR="00797D36" w:rsidRPr="00797D36" w:rsidRDefault="00797D36" w:rsidP="00797D36">
      <w:pPr>
        <w:tabs>
          <w:tab w:val="left" w:pos="360"/>
          <w:tab w:val="left" w:pos="720"/>
        </w:tabs>
        <w:rPr>
          <w:rFonts w:ascii="Times New Roman" w:hAnsi="Times New Roman"/>
          <w:szCs w:val="24"/>
        </w:rPr>
      </w:pPr>
    </w:p>
    <w:p w:rsidR="00797D36" w:rsidRPr="00797D36" w:rsidRDefault="00797D36" w:rsidP="00797D36">
      <w:pPr>
        <w:tabs>
          <w:tab w:val="left" w:pos="360"/>
          <w:tab w:val="left" w:pos="720"/>
        </w:tabs>
        <w:rPr>
          <w:rFonts w:ascii="Times New Roman" w:hAnsi="Times New Roman"/>
          <w:b/>
          <w:szCs w:val="24"/>
        </w:rPr>
      </w:pPr>
      <w:r w:rsidRPr="00797D36">
        <w:rPr>
          <w:rFonts w:ascii="Times New Roman" w:hAnsi="Times New Roman"/>
          <w:b/>
          <w:szCs w:val="24"/>
        </w:rPr>
        <w:t>GENERAL RESPONSIBILITIES</w:t>
      </w:r>
    </w:p>
    <w:p w:rsidR="00797D36" w:rsidRPr="00797D36" w:rsidRDefault="00797D36" w:rsidP="00797D36">
      <w:pPr>
        <w:tabs>
          <w:tab w:val="left" w:pos="360"/>
          <w:tab w:val="left" w:pos="720"/>
        </w:tabs>
        <w:rPr>
          <w:rFonts w:ascii="Times New Roman" w:hAnsi="Times New Roman"/>
          <w:szCs w:val="24"/>
          <w:u w:val="single"/>
        </w:rPr>
      </w:pPr>
      <w:r w:rsidRPr="00797D36">
        <w:rPr>
          <w:rFonts w:ascii="Times New Roman" w:hAnsi="Times New Roman"/>
          <w:szCs w:val="24"/>
          <w:u w:val="single"/>
        </w:rPr>
        <w:t>Specific Tasks:</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t>Greet clients and route calls, as needed</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t xml:space="preserve">Answer weatherization, lead and appliance replacement programs' calls and letters </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t>Creation of weatherization, lead and appliance replacement programs' files</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t>Schedule weatherization assessments, work, and post-inspections of the work</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t>Work with client files to ensure that work is at least assessed before their eligibility expires</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t>Contact landlords and clients to schedule work</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t>Work with subcontractors to schedule and coordinate work or repairs</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t>Provide computer assisted word processing services</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t>Responsible for tracking and scheduling all phases of weatherization field work including groundwork, attic insulation, assessments, post-inspections and call backs</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t>Maintain complete records for weatherization program and including the placement of invoices and purchase orders in the correct client file</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t>Review income documentation for the clients to ensure that they have the necessary paperwork for the weatherization intake appointment and their client file to make sure that it is current BEFORE scheduling an appointment for an assessment or work</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t xml:space="preserve">Follow-up with landlords and homeowners to secure damage waivers and other pertinent information for weatherization scheduling </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t>Develop and maintain county-wide energy and emergency assistance programs' referral information</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lastRenderedPageBreak/>
        <w:t>Responsible for tracking weatherization and appliance replacement files, as appropriate, through the various stages of  completion and logging in paperwork from the crews on a daily basis including invoices and client paperwork</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t>Complete portions of the weekly production update reports</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t>Assist with meeting arrangements as needed</w:t>
      </w:r>
    </w:p>
    <w:p w:rsidR="00797D36" w:rsidRPr="00797D36" w:rsidRDefault="00797D36" w:rsidP="00797D36">
      <w:pPr>
        <w:numPr>
          <w:ilvl w:val="0"/>
          <w:numId w:val="48"/>
        </w:numPr>
        <w:rPr>
          <w:rFonts w:ascii="Times New Roman" w:hAnsi="Times New Roman"/>
          <w:szCs w:val="24"/>
        </w:rPr>
      </w:pPr>
      <w:r w:rsidRPr="00797D36">
        <w:rPr>
          <w:rFonts w:ascii="Times New Roman" w:hAnsi="Times New Roman"/>
          <w:szCs w:val="24"/>
        </w:rPr>
        <w:t>Other related duties as required or assigned</w:t>
      </w:r>
    </w:p>
    <w:p w:rsidR="00797D36" w:rsidRPr="00797D36" w:rsidRDefault="00797D36" w:rsidP="00797D36">
      <w:pPr>
        <w:tabs>
          <w:tab w:val="left" w:pos="360"/>
          <w:tab w:val="left" w:pos="720"/>
        </w:tabs>
        <w:rPr>
          <w:rFonts w:ascii="Times New Roman" w:hAnsi="Times New Roman"/>
          <w:b/>
          <w:szCs w:val="24"/>
        </w:rPr>
      </w:pPr>
      <w:r w:rsidRPr="00797D36">
        <w:rPr>
          <w:rFonts w:ascii="Times New Roman" w:hAnsi="Times New Roman"/>
          <w:b/>
          <w:szCs w:val="24"/>
        </w:rPr>
        <w:t>JOB REQUIREMENTS</w:t>
      </w:r>
    </w:p>
    <w:p w:rsidR="00797D36" w:rsidRPr="00797D36" w:rsidRDefault="00797D36" w:rsidP="00797D36">
      <w:pPr>
        <w:tabs>
          <w:tab w:val="left" w:pos="360"/>
          <w:tab w:val="left" w:pos="720"/>
        </w:tabs>
        <w:rPr>
          <w:rFonts w:ascii="Times New Roman" w:hAnsi="Times New Roman"/>
          <w:szCs w:val="24"/>
          <w:u w:val="single"/>
        </w:rPr>
      </w:pPr>
      <w:r w:rsidRPr="00797D36">
        <w:rPr>
          <w:rFonts w:ascii="Times New Roman" w:hAnsi="Times New Roman"/>
          <w:szCs w:val="24"/>
          <w:u w:val="single"/>
        </w:rPr>
        <w:t>Knowledge of:</w:t>
      </w:r>
    </w:p>
    <w:p w:rsidR="00797D36" w:rsidRPr="00797D36" w:rsidRDefault="00797D36" w:rsidP="00797D36">
      <w:pPr>
        <w:numPr>
          <w:ilvl w:val="0"/>
          <w:numId w:val="42"/>
        </w:numPr>
        <w:rPr>
          <w:rFonts w:ascii="Times New Roman" w:hAnsi="Times New Roman"/>
          <w:szCs w:val="24"/>
        </w:rPr>
      </w:pPr>
      <w:r w:rsidRPr="00797D36">
        <w:rPr>
          <w:rFonts w:ascii="Times New Roman" w:hAnsi="Times New Roman"/>
          <w:szCs w:val="24"/>
        </w:rPr>
        <w:t>Basic knowledge of standard office procedures</w:t>
      </w:r>
    </w:p>
    <w:p w:rsidR="00797D36" w:rsidRPr="00797D36" w:rsidRDefault="00797D36" w:rsidP="00797D36">
      <w:pPr>
        <w:numPr>
          <w:ilvl w:val="0"/>
          <w:numId w:val="42"/>
        </w:numPr>
        <w:rPr>
          <w:rFonts w:ascii="Times New Roman" w:hAnsi="Times New Roman"/>
          <w:szCs w:val="24"/>
        </w:rPr>
      </w:pPr>
      <w:r w:rsidRPr="00797D36">
        <w:rPr>
          <w:rFonts w:ascii="Times New Roman" w:hAnsi="Times New Roman"/>
          <w:szCs w:val="24"/>
        </w:rPr>
        <w:t xml:space="preserve">Basic knowledge of </w:t>
      </w:r>
      <w:r>
        <w:rPr>
          <w:rFonts w:ascii="Times New Roman" w:hAnsi="Times New Roman"/>
          <w:szCs w:val="24"/>
        </w:rPr>
        <w:t>Microsoft Office Word and Excel programs</w:t>
      </w:r>
    </w:p>
    <w:p w:rsidR="00797D36" w:rsidRPr="00797D36" w:rsidRDefault="00797D36" w:rsidP="00797D36">
      <w:pPr>
        <w:rPr>
          <w:rFonts w:ascii="Times New Roman" w:hAnsi="Times New Roman"/>
          <w:szCs w:val="24"/>
        </w:rPr>
      </w:pPr>
      <w:r w:rsidRPr="00797D36">
        <w:rPr>
          <w:rFonts w:ascii="Times New Roman" w:hAnsi="Times New Roman"/>
          <w:szCs w:val="24"/>
          <w:u w:val="single"/>
        </w:rPr>
        <w:t>Ability To:</w:t>
      </w:r>
    </w:p>
    <w:p w:rsidR="00797D36" w:rsidRPr="00797D36" w:rsidRDefault="00797D36" w:rsidP="00797D36">
      <w:pPr>
        <w:numPr>
          <w:ilvl w:val="0"/>
          <w:numId w:val="32"/>
        </w:numPr>
        <w:rPr>
          <w:rFonts w:ascii="Times New Roman" w:hAnsi="Times New Roman"/>
          <w:szCs w:val="24"/>
        </w:rPr>
      </w:pPr>
      <w:r w:rsidRPr="00797D36">
        <w:rPr>
          <w:rFonts w:ascii="Times New Roman" w:hAnsi="Times New Roman"/>
          <w:szCs w:val="24"/>
        </w:rPr>
        <w:t>Use basic math and tracking skills efficiently</w:t>
      </w:r>
    </w:p>
    <w:p w:rsidR="00797D36" w:rsidRPr="00797D36" w:rsidRDefault="00797D36" w:rsidP="00797D36">
      <w:pPr>
        <w:numPr>
          <w:ilvl w:val="0"/>
          <w:numId w:val="32"/>
        </w:numPr>
        <w:rPr>
          <w:rFonts w:ascii="Times New Roman" w:hAnsi="Times New Roman"/>
          <w:szCs w:val="24"/>
        </w:rPr>
      </w:pPr>
      <w:r w:rsidRPr="00797D36">
        <w:rPr>
          <w:rFonts w:ascii="Times New Roman" w:hAnsi="Times New Roman"/>
          <w:szCs w:val="24"/>
        </w:rPr>
        <w:t>Utilize a multi-line phone system and other office machines</w:t>
      </w:r>
    </w:p>
    <w:p w:rsidR="00797D36" w:rsidRPr="00797D36" w:rsidRDefault="00797D36" w:rsidP="00797D36">
      <w:pPr>
        <w:numPr>
          <w:ilvl w:val="0"/>
          <w:numId w:val="32"/>
        </w:numPr>
        <w:rPr>
          <w:rFonts w:ascii="Times New Roman" w:hAnsi="Times New Roman"/>
          <w:szCs w:val="24"/>
        </w:rPr>
      </w:pPr>
      <w:r w:rsidRPr="00797D36">
        <w:rPr>
          <w:rFonts w:ascii="Times New Roman" w:hAnsi="Times New Roman"/>
          <w:szCs w:val="24"/>
        </w:rPr>
        <w:t>Input data with a high degree of accuracy</w:t>
      </w:r>
    </w:p>
    <w:p w:rsidR="00797D36" w:rsidRPr="00797D36" w:rsidRDefault="00797D36" w:rsidP="00797D36">
      <w:pPr>
        <w:numPr>
          <w:ilvl w:val="0"/>
          <w:numId w:val="32"/>
        </w:numPr>
        <w:rPr>
          <w:rFonts w:ascii="Times New Roman" w:hAnsi="Times New Roman"/>
          <w:szCs w:val="24"/>
        </w:rPr>
      </w:pPr>
      <w:r w:rsidRPr="00797D36">
        <w:rPr>
          <w:rFonts w:ascii="Times New Roman" w:hAnsi="Times New Roman"/>
          <w:szCs w:val="24"/>
        </w:rPr>
        <w:t>Operate a PC and utilize email</w:t>
      </w:r>
    </w:p>
    <w:p w:rsidR="00797D36" w:rsidRPr="00797D36" w:rsidRDefault="00797D36" w:rsidP="00797D36">
      <w:pPr>
        <w:numPr>
          <w:ilvl w:val="0"/>
          <w:numId w:val="32"/>
        </w:numPr>
        <w:rPr>
          <w:rFonts w:ascii="Times New Roman" w:hAnsi="Times New Roman"/>
          <w:szCs w:val="24"/>
        </w:rPr>
      </w:pPr>
      <w:r w:rsidRPr="00797D36">
        <w:rPr>
          <w:rFonts w:ascii="Times New Roman" w:hAnsi="Times New Roman"/>
          <w:szCs w:val="24"/>
        </w:rPr>
        <w:t>Maintain accurate records and files</w:t>
      </w:r>
    </w:p>
    <w:p w:rsidR="00797D36" w:rsidRPr="00797D36" w:rsidRDefault="00797D36" w:rsidP="00797D36">
      <w:pPr>
        <w:numPr>
          <w:ilvl w:val="0"/>
          <w:numId w:val="32"/>
        </w:numPr>
        <w:rPr>
          <w:rFonts w:ascii="Times New Roman" w:hAnsi="Times New Roman"/>
          <w:szCs w:val="24"/>
        </w:rPr>
      </w:pPr>
      <w:r w:rsidRPr="00797D36">
        <w:rPr>
          <w:rFonts w:ascii="Times New Roman" w:hAnsi="Times New Roman"/>
          <w:szCs w:val="24"/>
        </w:rPr>
        <w:t>Work well as part of team</w:t>
      </w:r>
    </w:p>
    <w:p w:rsidR="00797D36" w:rsidRPr="00797D36" w:rsidRDefault="00797D36" w:rsidP="00797D36">
      <w:pPr>
        <w:numPr>
          <w:ilvl w:val="0"/>
          <w:numId w:val="32"/>
        </w:numPr>
        <w:rPr>
          <w:rFonts w:ascii="Times New Roman" w:hAnsi="Times New Roman"/>
          <w:szCs w:val="24"/>
        </w:rPr>
      </w:pPr>
      <w:r w:rsidRPr="00797D36">
        <w:rPr>
          <w:rFonts w:ascii="Times New Roman" w:hAnsi="Times New Roman"/>
          <w:szCs w:val="24"/>
        </w:rPr>
        <w:t>Communicate effectively in written and oral form, including good spelling and grammar.</w:t>
      </w:r>
    </w:p>
    <w:p w:rsidR="00797D36" w:rsidRPr="00797D36" w:rsidRDefault="00797D36" w:rsidP="00797D36">
      <w:pPr>
        <w:numPr>
          <w:ilvl w:val="0"/>
          <w:numId w:val="32"/>
        </w:numPr>
        <w:rPr>
          <w:rFonts w:ascii="Times New Roman" w:hAnsi="Times New Roman"/>
          <w:szCs w:val="24"/>
        </w:rPr>
      </w:pPr>
      <w:r w:rsidRPr="00797D36">
        <w:rPr>
          <w:rFonts w:ascii="Times New Roman" w:hAnsi="Times New Roman"/>
          <w:szCs w:val="24"/>
        </w:rPr>
        <w:t>Communicate/relate with individuals of various cultures, ethnicity, philosophical views, background, income levels and communication skills.</w:t>
      </w:r>
    </w:p>
    <w:p w:rsidR="00797D36" w:rsidRPr="00797D36" w:rsidRDefault="00797D36" w:rsidP="00797D36">
      <w:pPr>
        <w:numPr>
          <w:ilvl w:val="0"/>
          <w:numId w:val="32"/>
        </w:numPr>
        <w:rPr>
          <w:rFonts w:ascii="Times New Roman" w:hAnsi="Times New Roman"/>
          <w:szCs w:val="24"/>
        </w:rPr>
      </w:pPr>
      <w:r w:rsidRPr="00797D36">
        <w:rPr>
          <w:rFonts w:ascii="Times New Roman" w:hAnsi="Times New Roman"/>
          <w:szCs w:val="24"/>
        </w:rPr>
        <w:t>Establish and maintain cooperative and effective relationships with agency staff, personnel of other agencies, funding source representatives and the local service population.</w:t>
      </w:r>
    </w:p>
    <w:p w:rsidR="00797D36" w:rsidRPr="00797D36" w:rsidRDefault="00797D36" w:rsidP="00797D36">
      <w:pPr>
        <w:numPr>
          <w:ilvl w:val="0"/>
          <w:numId w:val="43"/>
        </w:numPr>
        <w:rPr>
          <w:rFonts w:ascii="Times New Roman" w:hAnsi="Times New Roman"/>
          <w:szCs w:val="24"/>
        </w:rPr>
      </w:pPr>
      <w:r w:rsidRPr="00797D36">
        <w:rPr>
          <w:rFonts w:ascii="Times New Roman" w:hAnsi="Times New Roman"/>
          <w:szCs w:val="24"/>
        </w:rPr>
        <w:t>Project professionalism at all times and maintains a professional standard regarding Code of Ethics Policies.</w:t>
      </w:r>
    </w:p>
    <w:p w:rsidR="00797D36" w:rsidRPr="00797D36" w:rsidRDefault="00797D36" w:rsidP="00797D36">
      <w:pPr>
        <w:numPr>
          <w:ilvl w:val="0"/>
          <w:numId w:val="32"/>
        </w:numPr>
        <w:rPr>
          <w:rFonts w:ascii="Times New Roman" w:hAnsi="Times New Roman"/>
          <w:szCs w:val="24"/>
        </w:rPr>
      </w:pPr>
      <w:r w:rsidRPr="00797D36">
        <w:rPr>
          <w:rFonts w:ascii="Times New Roman" w:hAnsi="Times New Roman"/>
          <w:szCs w:val="24"/>
        </w:rPr>
        <w:t>Insure and protect agency, employee and client confidentiality and safety.</w:t>
      </w:r>
    </w:p>
    <w:p w:rsidR="00797D36" w:rsidRPr="00797D36" w:rsidRDefault="00797D36" w:rsidP="00797D36">
      <w:pPr>
        <w:tabs>
          <w:tab w:val="left" w:pos="360"/>
          <w:tab w:val="left" w:pos="720"/>
        </w:tabs>
        <w:rPr>
          <w:rFonts w:ascii="Times New Roman" w:hAnsi="Times New Roman"/>
          <w:szCs w:val="24"/>
          <w:u w:val="single"/>
        </w:rPr>
      </w:pPr>
    </w:p>
    <w:p w:rsidR="00797D36" w:rsidRPr="00797D36" w:rsidRDefault="00797D36" w:rsidP="00797D36">
      <w:pPr>
        <w:tabs>
          <w:tab w:val="left" w:pos="360"/>
          <w:tab w:val="left" w:pos="720"/>
        </w:tabs>
        <w:rPr>
          <w:rFonts w:ascii="Times New Roman" w:hAnsi="Times New Roman"/>
          <w:szCs w:val="24"/>
        </w:rPr>
      </w:pPr>
      <w:r w:rsidRPr="00797D36">
        <w:rPr>
          <w:rFonts w:ascii="Times New Roman" w:hAnsi="Times New Roman"/>
          <w:b/>
          <w:szCs w:val="24"/>
        </w:rPr>
        <w:t>MINIMUM QUALIFICATIONS</w:t>
      </w:r>
    </w:p>
    <w:p w:rsidR="00797D36" w:rsidRPr="00797D36" w:rsidRDefault="00797D36" w:rsidP="00797D36">
      <w:pPr>
        <w:numPr>
          <w:ilvl w:val="0"/>
          <w:numId w:val="38"/>
        </w:numPr>
        <w:rPr>
          <w:rFonts w:ascii="Times New Roman" w:hAnsi="Times New Roman"/>
          <w:szCs w:val="24"/>
        </w:rPr>
      </w:pPr>
      <w:r w:rsidRPr="00797D36">
        <w:rPr>
          <w:rFonts w:ascii="Times New Roman" w:hAnsi="Times New Roman"/>
          <w:szCs w:val="24"/>
        </w:rPr>
        <w:t>One year experience in general office procedures or equivalent experience</w:t>
      </w:r>
    </w:p>
    <w:p w:rsidR="00797D36" w:rsidRPr="00797D36" w:rsidRDefault="00797D36" w:rsidP="00797D36">
      <w:pPr>
        <w:keepNext/>
        <w:outlineLvl w:val="1"/>
        <w:rPr>
          <w:rFonts w:ascii="Times New Roman" w:hAnsi="Times New Roman"/>
          <w:b/>
          <w:szCs w:val="24"/>
        </w:rPr>
      </w:pPr>
      <w:r w:rsidRPr="00797D36">
        <w:rPr>
          <w:rFonts w:ascii="Times New Roman" w:hAnsi="Times New Roman"/>
          <w:b/>
          <w:szCs w:val="24"/>
        </w:rPr>
        <w:t>OTHER REQUIREMENTS</w:t>
      </w:r>
    </w:p>
    <w:p w:rsidR="00797D36" w:rsidRPr="00797D36" w:rsidRDefault="00797D36" w:rsidP="00797D36">
      <w:pPr>
        <w:numPr>
          <w:ilvl w:val="0"/>
          <w:numId w:val="31"/>
        </w:numPr>
        <w:rPr>
          <w:rFonts w:ascii="Times New Roman" w:hAnsi="Times New Roman"/>
          <w:szCs w:val="24"/>
        </w:rPr>
      </w:pPr>
      <w:r w:rsidRPr="00797D36">
        <w:rPr>
          <w:rFonts w:ascii="Times New Roman" w:hAnsi="Times New Roman"/>
          <w:szCs w:val="24"/>
        </w:rPr>
        <w:t>Must have means and capacity to perform job related duties with personal vehicle, as may be required, and must have proof of current automobile insurance.</w:t>
      </w:r>
    </w:p>
    <w:p w:rsidR="00797D36" w:rsidRPr="00797D36" w:rsidRDefault="00797D36" w:rsidP="00797D36">
      <w:pPr>
        <w:numPr>
          <w:ilvl w:val="0"/>
          <w:numId w:val="31"/>
        </w:numPr>
        <w:rPr>
          <w:rFonts w:ascii="Times New Roman" w:hAnsi="Times New Roman"/>
          <w:b/>
          <w:szCs w:val="24"/>
        </w:rPr>
      </w:pPr>
      <w:r w:rsidRPr="00797D36">
        <w:rPr>
          <w:rFonts w:ascii="Times New Roman" w:hAnsi="Times New Roman"/>
          <w:szCs w:val="24"/>
        </w:rPr>
        <w:t xml:space="preserve">Possession of valid </w:t>
      </w:r>
      <w:smartTag w:uri="urn:schemas-microsoft-com:office:smarttags" w:element="State">
        <w:smartTag w:uri="urn:schemas-microsoft-com:office:smarttags" w:element="place">
          <w:r w:rsidRPr="00797D36">
            <w:rPr>
              <w:rFonts w:ascii="Times New Roman" w:hAnsi="Times New Roman"/>
              <w:szCs w:val="24"/>
            </w:rPr>
            <w:t>California</w:t>
          </w:r>
        </w:smartTag>
      </w:smartTag>
      <w:r w:rsidRPr="00797D36">
        <w:rPr>
          <w:rFonts w:ascii="Times New Roman" w:hAnsi="Times New Roman"/>
          <w:szCs w:val="24"/>
        </w:rPr>
        <w:t>’s Driver’s License with current DMV printout showing acceptable driving record.</w:t>
      </w:r>
    </w:p>
    <w:p w:rsidR="00797D36" w:rsidRPr="00797D36" w:rsidRDefault="00797D36" w:rsidP="00797D36">
      <w:pPr>
        <w:numPr>
          <w:ilvl w:val="0"/>
          <w:numId w:val="31"/>
        </w:numPr>
        <w:rPr>
          <w:rFonts w:ascii="Times New Roman" w:hAnsi="Times New Roman"/>
          <w:b/>
          <w:szCs w:val="24"/>
        </w:rPr>
      </w:pPr>
      <w:r w:rsidRPr="00797D36">
        <w:rPr>
          <w:rFonts w:ascii="Times New Roman" w:hAnsi="Times New Roman"/>
          <w:szCs w:val="24"/>
        </w:rPr>
        <w:t>Submit to fingerprinting for criminal record clearance</w:t>
      </w:r>
      <w:r>
        <w:rPr>
          <w:rFonts w:ascii="Times New Roman" w:hAnsi="Times New Roman"/>
          <w:szCs w:val="24"/>
        </w:rPr>
        <w:t xml:space="preserve"> and background check</w:t>
      </w:r>
      <w:r w:rsidRPr="00797D36">
        <w:rPr>
          <w:rFonts w:ascii="Times New Roman" w:hAnsi="Times New Roman"/>
          <w:szCs w:val="24"/>
        </w:rPr>
        <w:t xml:space="preserve"> with acceptable results.</w:t>
      </w:r>
    </w:p>
    <w:p w:rsidR="00797D36" w:rsidRDefault="00797D36" w:rsidP="00797D36">
      <w:pPr>
        <w:numPr>
          <w:ilvl w:val="0"/>
          <w:numId w:val="31"/>
        </w:numPr>
        <w:rPr>
          <w:rFonts w:ascii="Times New Roman" w:hAnsi="Times New Roman"/>
          <w:szCs w:val="24"/>
        </w:rPr>
      </w:pPr>
      <w:r w:rsidRPr="00797D36">
        <w:rPr>
          <w:rFonts w:ascii="Times New Roman" w:hAnsi="Times New Roman"/>
          <w:szCs w:val="24"/>
        </w:rPr>
        <w:t>Home telephone or other effective means of communication.</w:t>
      </w:r>
    </w:p>
    <w:p w:rsidR="00797D36" w:rsidRDefault="00797D36" w:rsidP="00797D36">
      <w:pPr>
        <w:rPr>
          <w:rFonts w:ascii="Times New Roman" w:hAnsi="Times New Roman"/>
          <w:szCs w:val="24"/>
        </w:rPr>
      </w:pPr>
    </w:p>
    <w:p w:rsidR="00797D36" w:rsidRPr="00797D36" w:rsidRDefault="00797D36" w:rsidP="00797D36">
      <w:pPr>
        <w:rPr>
          <w:rFonts w:ascii="Times New Roman" w:hAnsi="Times New Roman"/>
          <w:b/>
        </w:rPr>
      </w:pPr>
      <w:r w:rsidRPr="00797D36">
        <w:rPr>
          <w:rFonts w:ascii="Times New Roman" w:hAnsi="Times New Roman"/>
          <w:b/>
        </w:rPr>
        <w:t>ESSENTIAL PHYSICAL ABILITIES</w:t>
      </w:r>
    </w:p>
    <w:p w:rsidR="00797D36" w:rsidRPr="00797D36" w:rsidRDefault="00797D36" w:rsidP="00797D36">
      <w:pPr>
        <w:rPr>
          <w:rFonts w:ascii="Times New Roman" w:hAnsi="Times New Roman"/>
          <w:u w:val="single"/>
        </w:rPr>
      </w:pPr>
      <w:r w:rsidRPr="00797D36">
        <w:rPr>
          <w:rFonts w:ascii="Times New Roman" w:hAnsi="Times New Roman"/>
          <w:u w:val="single"/>
        </w:rPr>
        <w:t>Employee must be able to provide the following with or without reasonable accommodation:</w:t>
      </w:r>
    </w:p>
    <w:p w:rsidR="00797D36" w:rsidRPr="00797D36" w:rsidRDefault="00797D36" w:rsidP="00797D36">
      <w:pPr>
        <w:numPr>
          <w:ilvl w:val="0"/>
          <w:numId w:val="44"/>
        </w:numPr>
        <w:tabs>
          <w:tab w:val="clear" w:pos="360"/>
          <w:tab w:val="num" w:pos="-360"/>
        </w:tabs>
        <w:rPr>
          <w:rFonts w:ascii="Times New Roman" w:hAnsi="Times New Roman"/>
        </w:rPr>
      </w:pPr>
      <w:r w:rsidRPr="00797D36">
        <w:rPr>
          <w:rFonts w:ascii="Times New Roman" w:hAnsi="Times New Roman"/>
        </w:rPr>
        <w:t>Sufficient clarity of speech and hearing or other communication capabilities to enable the employee to communicate effectively</w:t>
      </w:r>
    </w:p>
    <w:p w:rsidR="00797D36" w:rsidRPr="00797D36" w:rsidRDefault="00797D36" w:rsidP="00797D36">
      <w:pPr>
        <w:numPr>
          <w:ilvl w:val="0"/>
          <w:numId w:val="44"/>
        </w:numPr>
        <w:tabs>
          <w:tab w:val="clear" w:pos="360"/>
          <w:tab w:val="num" w:pos="-360"/>
        </w:tabs>
        <w:rPr>
          <w:rFonts w:ascii="Times New Roman" w:hAnsi="Times New Roman"/>
        </w:rPr>
      </w:pPr>
      <w:r w:rsidRPr="00797D36">
        <w:rPr>
          <w:rFonts w:ascii="Times New Roman" w:hAnsi="Times New Roman"/>
        </w:rPr>
        <w:t>Sufficient vision or other powers of observation to enable the employee to review a wide variety of materials in electronic or hard copy form</w:t>
      </w:r>
    </w:p>
    <w:p w:rsidR="00797D36" w:rsidRPr="00797D36" w:rsidRDefault="00797D36" w:rsidP="00797D36">
      <w:pPr>
        <w:numPr>
          <w:ilvl w:val="0"/>
          <w:numId w:val="44"/>
        </w:numPr>
        <w:tabs>
          <w:tab w:val="clear" w:pos="360"/>
          <w:tab w:val="num" w:pos="-360"/>
        </w:tabs>
        <w:rPr>
          <w:rFonts w:ascii="Times New Roman" w:hAnsi="Times New Roman"/>
        </w:rPr>
      </w:pPr>
      <w:r w:rsidRPr="00797D36">
        <w:rPr>
          <w:rFonts w:ascii="Times New Roman" w:hAnsi="Times New Roman"/>
        </w:rPr>
        <w:t>Sufficient manual dexterity to enable the employee to operate a personal computer, telephone, and other related equipment</w:t>
      </w:r>
    </w:p>
    <w:p w:rsidR="00AC5781" w:rsidRDefault="00797D36" w:rsidP="00797D36">
      <w:pPr>
        <w:numPr>
          <w:ilvl w:val="0"/>
          <w:numId w:val="44"/>
        </w:numPr>
        <w:tabs>
          <w:tab w:val="clear" w:pos="360"/>
          <w:tab w:val="num" w:pos="-360"/>
        </w:tabs>
        <w:rPr>
          <w:rFonts w:ascii="Times New Roman" w:hAnsi="Times New Roman"/>
        </w:rPr>
      </w:pPr>
      <w:r w:rsidRPr="00797D36">
        <w:rPr>
          <w:rFonts w:ascii="Times New Roman" w:hAnsi="Times New Roman"/>
        </w:rPr>
        <w:t>Sufficient personal mobility and physical reflexes to enable the employee to safely lift, move or maneuver whatever may be necessary to successfully perform the duties of their position</w:t>
      </w:r>
    </w:p>
    <w:p w:rsidR="00797D36" w:rsidRPr="00797D36" w:rsidRDefault="00797D36" w:rsidP="00797D36">
      <w:pPr>
        <w:numPr>
          <w:ilvl w:val="0"/>
          <w:numId w:val="44"/>
        </w:numPr>
        <w:tabs>
          <w:tab w:val="clear" w:pos="360"/>
          <w:tab w:val="num" w:pos="-360"/>
        </w:tabs>
        <w:rPr>
          <w:rFonts w:ascii="Times New Roman" w:hAnsi="Times New Roman"/>
          <w:szCs w:val="24"/>
        </w:rPr>
      </w:pPr>
      <w:r w:rsidRPr="00797D36">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bookmarkStart w:id="0" w:name="_GoBack"/>
      <w:bookmarkEnd w:id="0"/>
    </w:p>
    <w:sectPr w:rsidR="00797D36" w:rsidRPr="00797D36" w:rsidSect="00AC5781">
      <w:footerReference w:type="default" r:id="rId9"/>
      <w:type w:val="nextColumn"/>
      <w:pgSz w:w="12240" w:h="15840" w:code="1"/>
      <w:pgMar w:top="720" w:right="720" w:bottom="720" w:left="720" w:header="720" w:footer="720" w:gutter="0"/>
      <w:cols w:space="324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C1" w:rsidRDefault="00F909C1">
      <w:r>
        <w:separator/>
      </w:r>
    </w:p>
  </w:endnote>
  <w:endnote w:type="continuationSeparator" w:id="0">
    <w:p w:rsidR="00F909C1" w:rsidRDefault="00F9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84" w:rsidRDefault="00615684" w:rsidP="00930BA8">
    <w:pPr>
      <w:pStyle w:val="Footer"/>
      <w:jc w:val="center"/>
      <w:rPr>
        <w:b/>
        <w:i/>
      </w:rPr>
    </w:pPr>
    <w:r>
      <w:rPr>
        <w:b/>
        <w:i/>
      </w:rPr>
      <w:t>Redwood Community Action Agency is an</w:t>
    </w:r>
  </w:p>
  <w:p w:rsidR="00615684" w:rsidRPr="00930BA8" w:rsidRDefault="00615684" w:rsidP="00930BA8">
    <w:pPr>
      <w:pStyle w:val="Footer"/>
      <w:jc w:val="center"/>
      <w:rPr>
        <w:b/>
        <w:i/>
      </w:rPr>
    </w:pPr>
    <w:r>
      <w:rPr>
        <w:b/>
        <w:i/>
      </w:rPr>
      <w:t>EQUAL OPPORTUNITY / AFFIRMATIVE ACTION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C1" w:rsidRDefault="00F909C1">
      <w:r>
        <w:separator/>
      </w:r>
    </w:p>
  </w:footnote>
  <w:footnote w:type="continuationSeparator" w:id="0">
    <w:p w:rsidR="00F909C1" w:rsidRDefault="00F90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7CD"/>
    <w:multiLevelType w:val="singleLevel"/>
    <w:tmpl w:val="74FEB8C0"/>
    <w:lvl w:ilvl="0">
      <w:start w:val="1"/>
      <w:numFmt w:val="bullet"/>
      <w:lvlText w:val=""/>
      <w:lvlJc w:val="left"/>
      <w:pPr>
        <w:tabs>
          <w:tab w:val="num" w:pos="360"/>
        </w:tabs>
        <w:ind w:left="360" w:hanging="360"/>
      </w:pPr>
      <w:rPr>
        <w:rFonts w:ascii="Symbol" w:hAnsi="Symbol" w:hint="default"/>
      </w:rPr>
    </w:lvl>
  </w:abstractNum>
  <w:abstractNum w:abstractNumId="1">
    <w:nsid w:val="007079C0"/>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2">
    <w:nsid w:val="03F2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2772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5BC2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6255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74F2150"/>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7">
    <w:nsid w:val="082E0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C80424C"/>
    <w:multiLevelType w:val="hybridMultilevel"/>
    <w:tmpl w:val="54EE830E"/>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A528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19C3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1BB6A3B"/>
    <w:multiLevelType w:val="hybridMultilevel"/>
    <w:tmpl w:val="B2B8C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0E03EB"/>
    <w:multiLevelType w:val="hybridMultilevel"/>
    <w:tmpl w:val="1242D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923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BF95634"/>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15">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46730C8"/>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17">
    <w:nsid w:val="24DE1D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5C41B31"/>
    <w:multiLevelType w:val="hybridMultilevel"/>
    <w:tmpl w:val="AA76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20">
    <w:nsid w:val="2C6279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F051B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4BC4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7C83815"/>
    <w:multiLevelType w:val="singleLevel"/>
    <w:tmpl w:val="B8040502"/>
    <w:lvl w:ilvl="0">
      <w:start w:val="1"/>
      <w:numFmt w:val="bullet"/>
      <w:lvlText w:val=""/>
      <w:lvlJc w:val="left"/>
      <w:pPr>
        <w:tabs>
          <w:tab w:val="num" w:pos="360"/>
        </w:tabs>
        <w:ind w:left="360" w:hanging="360"/>
      </w:pPr>
      <w:rPr>
        <w:rFonts w:ascii="Wingdings" w:hAnsi="Wingdings" w:hint="default"/>
        <w:sz w:val="32"/>
      </w:rPr>
    </w:lvl>
  </w:abstractNum>
  <w:abstractNum w:abstractNumId="24">
    <w:nsid w:val="383C0550"/>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25">
    <w:nsid w:val="3C486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C6D5A7D"/>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27">
    <w:nsid w:val="3DD42A02"/>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28">
    <w:nsid w:val="40106D07"/>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29">
    <w:nsid w:val="405C5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54A7C71"/>
    <w:multiLevelType w:val="hybridMultilevel"/>
    <w:tmpl w:val="DD8250B2"/>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95629A1"/>
    <w:multiLevelType w:val="singleLevel"/>
    <w:tmpl w:val="F0965014"/>
    <w:lvl w:ilvl="0">
      <w:start w:val="1"/>
      <w:numFmt w:val="bullet"/>
      <w:lvlText w:val=""/>
      <w:lvlJc w:val="left"/>
      <w:pPr>
        <w:tabs>
          <w:tab w:val="num" w:pos="360"/>
        </w:tabs>
        <w:ind w:left="72" w:hanging="72"/>
      </w:pPr>
      <w:rPr>
        <w:rFonts w:ascii="Symbol" w:hAnsi="Symbol" w:hint="default"/>
      </w:rPr>
    </w:lvl>
  </w:abstractNum>
  <w:abstractNum w:abstractNumId="34">
    <w:nsid w:val="4E317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52F53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5351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99C0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9B94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BD66B04"/>
    <w:multiLevelType w:val="hybridMultilevel"/>
    <w:tmpl w:val="A386E202"/>
    <w:lvl w:ilvl="0" w:tplc="91AC0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4A3533"/>
    <w:multiLevelType w:val="hybridMultilevel"/>
    <w:tmpl w:val="6A38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5A2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3807B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5CE65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1BC7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3AE3D7B"/>
    <w:multiLevelType w:val="singleLevel"/>
    <w:tmpl w:val="08F2971E"/>
    <w:lvl w:ilvl="0">
      <w:start w:val="1"/>
      <w:numFmt w:val="bullet"/>
      <w:lvlText w:val=""/>
      <w:lvlJc w:val="left"/>
      <w:pPr>
        <w:tabs>
          <w:tab w:val="num" w:pos="360"/>
        </w:tabs>
        <w:ind w:left="360" w:hanging="360"/>
      </w:pPr>
      <w:rPr>
        <w:rFonts w:ascii="Wingdings" w:hAnsi="Wingdings" w:hint="default"/>
      </w:rPr>
    </w:lvl>
  </w:abstractNum>
  <w:abstractNum w:abstractNumId="46">
    <w:nsid w:val="792B2B6B"/>
    <w:multiLevelType w:val="hybridMultilevel"/>
    <w:tmpl w:val="11FC32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DD51E20"/>
    <w:multiLevelType w:val="singleLevel"/>
    <w:tmpl w:val="00000004"/>
    <w:lvl w:ilvl="0">
      <w:start w:val="1"/>
      <w:numFmt w:val="bullet"/>
      <w:lvlText w:val=""/>
      <w:lvlJc w:val="left"/>
      <w:pPr>
        <w:tabs>
          <w:tab w:val="num" w:pos="360"/>
        </w:tabs>
        <w:ind w:left="360" w:hanging="360"/>
      </w:pPr>
      <w:rPr>
        <w:rFonts w:ascii="Symbol" w:hAnsi="Symbol"/>
      </w:rPr>
    </w:lvl>
  </w:abstractNum>
  <w:num w:numId="1">
    <w:abstractNumId w:val="10"/>
  </w:num>
  <w:num w:numId="2">
    <w:abstractNumId w:val="13"/>
  </w:num>
  <w:num w:numId="3">
    <w:abstractNumId w:val="23"/>
  </w:num>
  <w:num w:numId="4">
    <w:abstractNumId w:val="22"/>
  </w:num>
  <w:num w:numId="5">
    <w:abstractNumId w:val="41"/>
  </w:num>
  <w:num w:numId="6">
    <w:abstractNumId w:val="44"/>
  </w:num>
  <w:num w:numId="7">
    <w:abstractNumId w:val="3"/>
  </w:num>
  <w:num w:numId="8">
    <w:abstractNumId w:val="37"/>
  </w:num>
  <w:num w:numId="9">
    <w:abstractNumId w:val="34"/>
  </w:num>
  <w:num w:numId="10">
    <w:abstractNumId w:val="2"/>
  </w:num>
  <w:num w:numId="11">
    <w:abstractNumId w:val="20"/>
  </w:num>
  <w:num w:numId="12">
    <w:abstractNumId w:val="21"/>
  </w:num>
  <w:num w:numId="13">
    <w:abstractNumId w:val="43"/>
  </w:num>
  <w:num w:numId="14">
    <w:abstractNumId w:val="9"/>
  </w:num>
  <w:num w:numId="15">
    <w:abstractNumId w:val="25"/>
  </w:num>
  <w:num w:numId="16">
    <w:abstractNumId w:val="29"/>
  </w:num>
  <w:num w:numId="17">
    <w:abstractNumId w:val="27"/>
  </w:num>
  <w:num w:numId="18">
    <w:abstractNumId w:val="33"/>
  </w:num>
  <w:num w:numId="19">
    <w:abstractNumId w:val="28"/>
  </w:num>
  <w:num w:numId="20">
    <w:abstractNumId w:val="6"/>
  </w:num>
  <w:num w:numId="21">
    <w:abstractNumId w:val="26"/>
  </w:num>
  <w:num w:numId="22">
    <w:abstractNumId w:val="16"/>
  </w:num>
  <w:num w:numId="23">
    <w:abstractNumId w:val="24"/>
  </w:num>
  <w:num w:numId="24">
    <w:abstractNumId w:val="1"/>
  </w:num>
  <w:num w:numId="25">
    <w:abstractNumId w:val="14"/>
  </w:num>
  <w:num w:numId="26">
    <w:abstractNumId w:val="45"/>
  </w:num>
  <w:num w:numId="27">
    <w:abstractNumId w:val="36"/>
  </w:num>
  <w:num w:numId="28">
    <w:abstractNumId w:val="47"/>
  </w:num>
  <w:num w:numId="29">
    <w:abstractNumId w:val="42"/>
  </w:num>
  <w:num w:numId="30">
    <w:abstractNumId w:val="35"/>
  </w:num>
  <w:num w:numId="31">
    <w:abstractNumId w:val="15"/>
  </w:num>
  <w:num w:numId="32">
    <w:abstractNumId w:val="32"/>
  </w:num>
  <w:num w:numId="33">
    <w:abstractNumId w:val="5"/>
  </w:num>
  <w:num w:numId="34">
    <w:abstractNumId w:val="4"/>
  </w:num>
  <w:num w:numId="35">
    <w:abstractNumId w:val="38"/>
  </w:num>
  <w:num w:numId="36">
    <w:abstractNumId w:val="17"/>
  </w:num>
  <w:num w:numId="37">
    <w:abstractNumId w:val="7"/>
  </w:num>
  <w:num w:numId="38">
    <w:abstractNumId w:val="0"/>
  </w:num>
  <w:num w:numId="39">
    <w:abstractNumId w:val="30"/>
  </w:num>
  <w:num w:numId="40">
    <w:abstractNumId w:val="8"/>
  </w:num>
  <w:num w:numId="41">
    <w:abstractNumId w:val="12"/>
  </w:num>
  <w:num w:numId="42">
    <w:abstractNumId w:val="46"/>
  </w:num>
  <w:num w:numId="43">
    <w:abstractNumId w:val="19"/>
  </w:num>
  <w:num w:numId="44">
    <w:abstractNumId w:val="31"/>
  </w:num>
  <w:num w:numId="45">
    <w:abstractNumId w:val="18"/>
  </w:num>
  <w:num w:numId="46">
    <w:abstractNumId w:val="40"/>
  </w:num>
  <w:num w:numId="47">
    <w:abstractNumId w:val="3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B5F"/>
    <w:rsid w:val="00033569"/>
    <w:rsid w:val="00144B5F"/>
    <w:rsid w:val="002F1ACE"/>
    <w:rsid w:val="0037319C"/>
    <w:rsid w:val="003B5280"/>
    <w:rsid w:val="00450C51"/>
    <w:rsid w:val="005F2977"/>
    <w:rsid w:val="00615684"/>
    <w:rsid w:val="006F2BB7"/>
    <w:rsid w:val="006F56BB"/>
    <w:rsid w:val="007354CF"/>
    <w:rsid w:val="00797D36"/>
    <w:rsid w:val="00803A9D"/>
    <w:rsid w:val="008546AA"/>
    <w:rsid w:val="00930BA8"/>
    <w:rsid w:val="0099168E"/>
    <w:rsid w:val="00AC5781"/>
    <w:rsid w:val="00B305C7"/>
    <w:rsid w:val="00B664A2"/>
    <w:rsid w:val="00C03358"/>
    <w:rsid w:val="00C7107C"/>
    <w:rsid w:val="00D6737A"/>
    <w:rsid w:val="00DF5FF0"/>
    <w:rsid w:val="00E94506"/>
    <w:rsid w:val="00EC4677"/>
    <w:rsid w:val="00F875CD"/>
    <w:rsid w:val="00F909C1"/>
    <w:rsid w:val="00FD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Geneva" w:hAnsi="Geneva"/>
      <w:b/>
      <w:sz w:val="20"/>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2880"/>
    </w:pPr>
    <w:rPr>
      <w:b/>
    </w:rPr>
  </w:style>
  <w:style w:type="character" w:styleId="Hyperlink">
    <w:name w:val="Hyperlink"/>
    <w:basedOn w:val="DefaultParagraphFont"/>
    <w:rsid w:val="005F2977"/>
    <w:rPr>
      <w:color w:val="0000FF"/>
      <w:u w:val="single"/>
    </w:rPr>
  </w:style>
  <w:style w:type="paragraph" w:styleId="Header">
    <w:name w:val="header"/>
    <w:basedOn w:val="Normal"/>
    <w:rsid w:val="00930BA8"/>
    <w:pPr>
      <w:tabs>
        <w:tab w:val="center" w:pos="4320"/>
        <w:tab w:val="right" w:pos="8640"/>
      </w:tabs>
    </w:pPr>
  </w:style>
  <w:style w:type="paragraph" w:styleId="Footer">
    <w:name w:val="footer"/>
    <w:basedOn w:val="Normal"/>
    <w:rsid w:val="00930BA8"/>
    <w:pPr>
      <w:tabs>
        <w:tab w:val="center" w:pos="4320"/>
        <w:tab w:val="right" w:pos="8640"/>
      </w:tabs>
    </w:pPr>
  </w:style>
  <w:style w:type="paragraph" w:styleId="BodyTextIndent">
    <w:name w:val="Body Text Indent"/>
    <w:basedOn w:val="Normal"/>
    <w:rsid w:val="00615684"/>
    <w:pPr>
      <w:spacing w:after="120"/>
      <w:ind w:left="360"/>
    </w:pPr>
  </w:style>
  <w:style w:type="paragraph" w:styleId="BalloonText">
    <w:name w:val="Balloon Text"/>
    <w:basedOn w:val="Normal"/>
    <w:semiHidden/>
    <w:rsid w:val="006F5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A580-8A8F-4FC0-98DE-3362545C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vt:lpstr>
    </vt:vector>
  </TitlesOfParts>
  <Company>RCAA</Company>
  <LinksUpToDate>false</LinksUpToDate>
  <CharactersWithSpaces>5486</CharactersWithSpaces>
  <SharedDoc>false</SharedDoc>
  <HLinks>
    <vt:vector size="6" baseType="variant">
      <vt:variant>
        <vt:i4>4915290</vt:i4>
      </vt:variant>
      <vt:variant>
        <vt:i4>0</vt:i4>
      </vt:variant>
      <vt:variant>
        <vt:i4>0</vt:i4>
      </vt:variant>
      <vt:variant>
        <vt:i4>5</vt:i4>
      </vt:variant>
      <vt:variant>
        <vt:lpwstr>http://www.rcaa.org/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Stephanie Husted</dc:creator>
  <cp:keywords/>
  <cp:lastModifiedBy>Debby Bender</cp:lastModifiedBy>
  <cp:revision>2</cp:revision>
  <cp:lastPrinted>2014-03-03T19:44:00Z</cp:lastPrinted>
  <dcterms:created xsi:type="dcterms:W3CDTF">2014-03-03T19:57:00Z</dcterms:created>
  <dcterms:modified xsi:type="dcterms:W3CDTF">2014-03-03T19:57:00Z</dcterms:modified>
</cp:coreProperties>
</file>